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1B50" w14:textId="0C16C1FE" w:rsidR="00450FA7" w:rsidRPr="006047A4" w:rsidRDefault="00450FA7">
      <w:pPr>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7033"/>
      </w:tblGrid>
      <w:tr w:rsidR="00117330" w:rsidRPr="00F12D67" w14:paraId="46EF955B" w14:textId="77777777" w:rsidTr="00726C52">
        <w:trPr>
          <w:trHeight w:val="262"/>
        </w:trPr>
        <w:tc>
          <w:tcPr>
            <w:tcW w:w="2891" w:type="dxa"/>
            <w:shd w:val="clear" w:color="auto" w:fill="auto"/>
          </w:tcPr>
          <w:p w14:paraId="7D8931B2" w14:textId="77777777" w:rsidR="00117330" w:rsidRPr="00F12D67" w:rsidRDefault="00117330" w:rsidP="00726C52">
            <w:pPr>
              <w:snapToGrid w:val="0"/>
              <w:ind w:right="46"/>
              <w:jc w:val="both"/>
              <w:rPr>
                <w:rFonts w:ascii="Arial" w:hAnsi="Arial" w:cs="Arial"/>
                <w:sz w:val="22"/>
                <w:szCs w:val="22"/>
              </w:rPr>
            </w:pPr>
            <w:r w:rsidRPr="00F12D67">
              <w:rPr>
                <w:rFonts w:ascii="Arial" w:hAnsi="Arial" w:cs="Arial"/>
                <w:b/>
                <w:sz w:val="22"/>
                <w:szCs w:val="22"/>
              </w:rPr>
              <w:t>Dependencia solicitante:</w:t>
            </w:r>
          </w:p>
        </w:tc>
        <w:tc>
          <w:tcPr>
            <w:tcW w:w="7033" w:type="dxa"/>
            <w:shd w:val="clear" w:color="auto" w:fill="auto"/>
          </w:tcPr>
          <w:p w14:paraId="134486AF" w14:textId="77777777" w:rsidR="00117330" w:rsidRPr="00F12D67" w:rsidRDefault="00117330" w:rsidP="00726C52">
            <w:pPr>
              <w:snapToGrid w:val="0"/>
              <w:ind w:right="46"/>
              <w:jc w:val="both"/>
              <w:rPr>
                <w:rFonts w:ascii="Arial" w:hAnsi="Arial" w:cs="Arial"/>
                <w:b/>
                <w:color w:val="00B0F0"/>
                <w:sz w:val="22"/>
                <w:szCs w:val="22"/>
              </w:rPr>
            </w:pPr>
            <w:r w:rsidRPr="00F12D67">
              <w:rPr>
                <w:rFonts w:ascii="Arial" w:hAnsi="Arial" w:cs="Arial"/>
                <w:color w:val="00B0F0"/>
                <w:sz w:val="22"/>
                <w:szCs w:val="22"/>
              </w:rPr>
              <w:t>(Escribir el área o dependencia responsable de los estudios previos)</w:t>
            </w:r>
          </w:p>
        </w:tc>
      </w:tr>
      <w:tr w:rsidR="00117330" w:rsidRPr="00F12D67" w14:paraId="570C9B85" w14:textId="77777777" w:rsidTr="00726C52">
        <w:tc>
          <w:tcPr>
            <w:tcW w:w="2891" w:type="dxa"/>
            <w:shd w:val="clear" w:color="auto" w:fill="auto"/>
          </w:tcPr>
          <w:p w14:paraId="70419D38" w14:textId="77777777" w:rsidR="00117330" w:rsidRPr="00F12D67" w:rsidRDefault="00117330" w:rsidP="00726C52">
            <w:pPr>
              <w:snapToGrid w:val="0"/>
              <w:ind w:right="46"/>
              <w:jc w:val="both"/>
              <w:rPr>
                <w:rFonts w:ascii="Arial" w:hAnsi="Arial" w:cs="Arial"/>
                <w:b/>
                <w:sz w:val="22"/>
                <w:szCs w:val="22"/>
              </w:rPr>
            </w:pPr>
            <w:r w:rsidRPr="00F12D67">
              <w:rPr>
                <w:rFonts w:ascii="Arial" w:hAnsi="Arial" w:cs="Arial"/>
                <w:b/>
                <w:sz w:val="22"/>
                <w:szCs w:val="22"/>
              </w:rPr>
              <w:t>Fecha de elaboración:</w:t>
            </w:r>
          </w:p>
        </w:tc>
        <w:tc>
          <w:tcPr>
            <w:tcW w:w="7033" w:type="dxa"/>
            <w:shd w:val="clear" w:color="auto" w:fill="auto"/>
          </w:tcPr>
          <w:p w14:paraId="20397365" w14:textId="77777777" w:rsidR="00117330" w:rsidRPr="00F12D67" w:rsidRDefault="00117330" w:rsidP="00726C52">
            <w:pPr>
              <w:snapToGrid w:val="0"/>
              <w:ind w:right="46"/>
              <w:jc w:val="both"/>
              <w:rPr>
                <w:rFonts w:ascii="Arial" w:hAnsi="Arial" w:cs="Arial"/>
                <w:color w:val="00B0F0"/>
                <w:sz w:val="22"/>
                <w:szCs w:val="22"/>
              </w:rPr>
            </w:pPr>
            <w:r w:rsidRPr="00F12D67">
              <w:rPr>
                <w:rFonts w:ascii="Arial" w:hAnsi="Arial" w:cs="Arial"/>
                <w:color w:val="00B0F0"/>
                <w:sz w:val="22"/>
                <w:szCs w:val="22"/>
              </w:rPr>
              <w:t>Escriba el mes en que radica</w:t>
            </w:r>
          </w:p>
        </w:tc>
      </w:tr>
    </w:tbl>
    <w:p w14:paraId="291A9241" w14:textId="086DA29E" w:rsidR="00450FA7" w:rsidRPr="00F12D67" w:rsidRDefault="00450FA7">
      <w:pPr>
        <w:rPr>
          <w:rFonts w:ascii="Arial" w:hAnsi="Arial" w:cs="Arial"/>
          <w:sz w:val="22"/>
          <w:szCs w:val="22"/>
        </w:rPr>
      </w:pPr>
    </w:p>
    <w:p w14:paraId="5D19E4C6" w14:textId="28543267" w:rsidR="00117330" w:rsidRPr="00F12D67" w:rsidRDefault="00117330" w:rsidP="00117330">
      <w:pPr>
        <w:ind w:right="46"/>
        <w:jc w:val="both"/>
        <w:rPr>
          <w:rFonts w:ascii="Arial" w:hAnsi="Arial" w:cs="Arial"/>
          <w:sz w:val="22"/>
          <w:szCs w:val="22"/>
        </w:rPr>
      </w:pPr>
      <w:r w:rsidRPr="00F12D67">
        <w:rPr>
          <w:rFonts w:ascii="Arial" w:hAnsi="Arial" w:cs="Arial"/>
          <w:sz w:val="22"/>
          <w:szCs w:val="22"/>
        </w:rPr>
        <w:t xml:space="preserve">A continuación, se presenta por parte de la Subdirección </w:t>
      </w:r>
      <w:r w:rsidRPr="00F12D67">
        <w:rPr>
          <w:rFonts w:ascii="Arial" w:hAnsi="Arial" w:cs="Arial"/>
          <w:color w:val="00B0F0"/>
          <w:sz w:val="22"/>
          <w:szCs w:val="22"/>
        </w:rPr>
        <w:t>XXXX XXXXXXX</w:t>
      </w:r>
      <w:r w:rsidRPr="00F12D67">
        <w:rPr>
          <w:rFonts w:ascii="Arial" w:hAnsi="Arial" w:cs="Arial"/>
          <w:sz w:val="22"/>
          <w:szCs w:val="22"/>
        </w:rPr>
        <w:t xml:space="preserve"> el estudio de conveniencia, oportunidad y mercado requerido, conforme con lo dispuesto en el artículo 25-7 y 25-12</w:t>
      </w:r>
      <w:r w:rsidRPr="00F12D67">
        <w:rPr>
          <w:rStyle w:val="Refdenotaalpie"/>
          <w:rFonts w:ascii="Arial" w:hAnsi="Arial" w:cs="Arial"/>
          <w:sz w:val="22"/>
          <w:szCs w:val="22"/>
        </w:rPr>
        <w:footnoteReference w:id="2"/>
      </w:r>
      <w:r w:rsidRPr="00F12D67">
        <w:rPr>
          <w:rFonts w:ascii="Arial" w:hAnsi="Arial" w:cs="Arial"/>
          <w:sz w:val="22"/>
          <w:szCs w:val="22"/>
        </w:rPr>
        <w:t xml:space="preserve"> de la Ley 80 de 1993, la Ley 1150 de 2007 y el Decreto 1082 de 2015, para adelantar el proceso de selección correspondiente a </w:t>
      </w:r>
      <w:r w:rsidR="00330EC9" w:rsidRPr="00F12D67">
        <w:rPr>
          <w:rFonts w:ascii="Arial" w:hAnsi="Arial" w:cs="Arial"/>
          <w:i/>
          <w:iCs/>
          <w:color w:val="00B0F0"/>
          <w:sz w:val="22"/>
          <w:szCs w:val="22"/>
        </w:rPr>
        <w:t xml:space="preserve">“(incluir el objeto del proceso)” </w:t>
      </w:r>
      <w:r w:rsidRPr="00F12D67">
        <w:rPr>
          <w:rFonts w:ascii="Arial" w:hAnsi="Arial" w:cs="Arial"/>
          <w:color w:val="000000"/>
          <w:sz w:val="22"/>
          <w:szCs w:val="22"/>
        </w:rPr>
        <w:t>bajo la modalidad de Mínima Cuantía.</w:t>
      </w:r>
      <w:r w:rsidRPr="00F12D67">
        <w:rPr>
          <w:rFonts w:ascii="Arial" w:hAnsi="Arial" w:cs="Arial"/>
          <w:color w:val="00B0F0"/>
          <w:sz w:val="22"/>
          <w:szCs w:val="22"/>
        </w:rPr>
        <w:t xml:space="preserve">  </w:t>
      </w:r>
    </w:p>
    <w:p w14:paraId="710434CD" w14:textId="35C12F0A" w:rsidR="00450FA7" w:rsidRPr="00F12D67" w:rsidRDefault="00450FA7">
      <w:pPr>
        <w:rPr>
          <w:rFonts w:ascii="Arial" w:hAnsi="Arial" w:cs="Arial"/>
          <w:sz w:val="22"/>
          <w:szCs w:val="22"/>
        </w:rPr>
      </w:pPr>
    </w:p>
    <w:tbl>
      <w:tblPr>
        <w:tblW w:w="5000" w:type="pct"/>
        <w:tblCellMar>
          <w:top w:w="55" w:type="dxa"/>
          <w:left w:w="55" w:type="dxa"/>
          <w:bottom w:w="55" w:type="dxa"/>
          <w:right w:w="55" w:type="dxa"/>
        </w:tblCellMar>
        <w:tblLook w:val="04A0" w:firstRow="1" w:lastRow="0" w:firstColumn="1" w:lastColumn="0" w:noHBand="0" w:noVBand="1"/>
      </w:tblPr>
      <w:tblGrid>
        <w:gridCol w:w="9966"/>
      </w:tblGrid>
      <w:tr w:rsidR="00117330" w:rsidRPr="00F12D67" w14:paraId="13615BBA" w14:textId="77777777" w:rsidTr="00117330">
        <w:tc>
          <w:tcPr>
            <w:tcW w:w="5000" w:type="pct"/>
            <w:tcBorders>
              <w:top w:val="single" w:sz="2" w:space="0" w:color="000000"/>
              <w:left w:val="single" w:sz="2" w:space="0" w:color="000000"/>
              <w:bottom w:val="single" w:sz="2" w:space="0" w:color="000000"/>
              <w:right w:val="single" w:sz="2" w:space="0" w:color="000000"/>
            </w:tcBorders>
            <w:shd w:val="clear" w:color="auto" w:fill="D9D9D9"/>
            <w:hideMark/>
          </w:tcPr>
          <w:p w14:paraId="174A2B07" w14:textId="5FC3B3A9" w:rsidR="00117330" w:rsidRPr="00F12D67" w:rsidRDefault="005F471A" w:rsidP="00726C52">
            <w:pPr>
              <w:snapToGrid w:val="0"/>
              <w:ind w:right="46"/>
              <w:jc w:val="center"/>
              <w:rPr>
                <w:rFonts w:ascii="Arial" w:hAnsi="Arial" w:cs="Arial"/>
                <w:color w:val="000000"/>
                <w:sz w:val="22"/>
                <w:szCs w:val="22"/>
              </w:rPr>
            </w:pPr>
            <w:r w:rsidRPr="00F12D67">
              <w:rPr>
                <w:rFonts w:ascii="Arial" w:hAnsi="Arial" w:cs="Arial"/>
                <w:b/>
                <w:color w:val="000000"/>
                <w:sz w:val="22"/>
                <w:szCs w:val="22"/>
              </w:rPr>
              <w:t>I. DESCRIPCIÓN TÉCNICA DE LA NECESIDAD QUE LA ENTIDAD ESTATAL PRETENDE SATISFACER.</w:t>
            </w:r>
          </w:p>
        </w:tc>
      </w:tr>
    </w:tbl>
    <w:p w14:paraId="4F3656F8" w14:textId="455135C7" w:rsidR="00117330" w:rsidRPr="00F12D67" w:rsidRDefault="00117330">
      <w:pPr>
        <w:rPr>
          <w:rFonts w:ascii="Arial" w:hAnsi="Arial" w:cs="Arial"/>
          <w:sz w:val="22"/>
          <w:szCs w:val="22"/>
        </w:rPr>
      </w:pPr>
    </w:p>
    <w:p w14:paraId="39A8CEE2" w14:textId="77777777" w:rsidR="00117330" w:rsidRPr="00F12D67" w:rsidRDefault="00117330" w:rsidP="00117330">
      <w:pPr>
        <w:pStyle w:val="Textoindependiente"/>
        <w:ind w:left="426" w:hanging="426"/>
        <w:rPr>
          <w:rFonts w:ascii="Arial" w:hAnsi="Arial" w:cs="Arial"/>
          <w:bCs/>
          <w:color w:val="00B0F0"/>
          <w:sz w:val="22"/>
          <w:szCs w:val="22"/>
          <w:lang w:val="es-ES"/>
        </w:rPr>
      </w:pPr>
      <w:r w:rsidRPr="00F12D67">
        <w:rPr>
          <w:rFonts w:ascii="Arial" w:hAnsi="Arial" w:cs="Arial"/>
          <w:bCs/>
          <w:color w:val="00B0F0"/>
          <w:sz w:val="22"/>
          <w:szCs w:val="22"/>
          <w:lang w:val="es-ES"/>
        </w:rPr>
        <w:t>Señalar expresamente:</w:t>
      </w:r>
    </w:p>
    <w:p w14:paraId="1C1578E3" w14:textId="77777777" w:rsidR="00117330" w:rsidRPr="00F12D67" w:rsidRDefault="00117330" w:rsidP="00117330">
      <w:pPr>
        <w:pStyle w:val="Textoindependiente"/>
        <w:ind w:left="426" w:hanging="426"/>
        <w:rPr>
          <w:rFonts w:ascii="Arial" w:hAnsi="Arial" w:cs="Arial"/>
          <w:bCs/>
          <w:color w:val="00B0F0"/>
          <w:sz w:val="22"/>
          <w:szCs w:val="22"/>
          <w:lang w:val="es-ES"/>
        </w:rPr>
      </w:pPr>
      <w:r w:rsidRPr="00F12D67">
        <w:rPr>
          <w:rFonts w:ascii="Arial" w:hAnsi="Arial" w:cs="Arial"/>
          <w:bCs/>
          <w:color w:val="00B0F0"/>
          <w:sz w:val="22"/>
          <w:szCs w:val="22"/>
          <w:lang w:val="es-ES"/>
        </w:rPr>
        <w:t xml:space="preserve"> </w:t>
      </w:r>
    </w:p>
    <w:p w14:paraId="7ECB6C8F" w14:textId="77777777" w:rsidR="00117330" w:rsidRPr="00F12D67" w:rsidRDefault="00117330" w:rsidP="00117330">
      <w:pPr>
        <w:pStyle w:val="Textoindependiente"/>
        <w:rPr>
          <w:rFonts w:ascii="Arial" w:hAnsi="Arial" w:cs="Arial"/>
          <w:bCs/>
          <w:color w:val="00B0F0"/>
          <w:sz w:val="22"/>
          <w:szCs w:val="22"/>
          <w:lang w:val="es-MX"/>
        </w:rPr>
      </w:pPr>
      <w:r w:rsidRPr="00F12D67">
        <w:rPr>
          <w:rFonts w:ascii="Arial" w:hAnsi="Arial" w:cs="Arial"/>
          <w:bCs/>
          <w:color w:val="00B0F0"/>
          <w:sz w:val="22"/>
          <w:szCs w:val="22"/>
          <w:lang w:val="es-MX"/>
        </w:rPr>
        <w:t xml:space="preserve">1. Realizar una descripción de las funciones precisas de la entidad y posteriormente de la dependencia (verificar la normatividad en la cual se encuentren contenidas), de la cual(es) surge la necesidad, con el fin de justificar de qué forma la presente contratación contribuirá al cumplimiento de dicha función.  </w:t>
      </w:r>
    </w:p>
    <w:p w14:paraId="5D10B0D2" w14:textId="77777777" w:rsidR="00117330" w:rsidRPr="00F12D67" w:rsidRDefault="00117330" w:rsidP="00117330">
      <w:pPr>
        <w:pStyle w:val="Textoindependiente"/>
        <w:rPr>
          <w:rFonts w:ascii="Arial" w:hAnsi="Arial" w:cs="Arial"/>
          <w:bCs/>
          <w:color w:val="00B0F0"/>
          <w:sz w:val="22"/>
          <w:szCs w:val="22"/>
          <w:lang w:val="es-MX"/>
        </w:rPr>
      </w:pPr>
    </w:p>
    <w:p w14:paraId="645C4054" w14:textId="77777777" w:rsidR="00117330" w:rsidRPr="00F12D67" w:rsidRDefault="00117330" w:rsidP="00117330">
      <w:pPr>
        <w:pStyle w:val="Textoindependiente"/>
        <w:rPr>
          <w:rFonts w:ascii="Arial" w:hAnsi="Arial" w:cs="Arial"/>
          <w:bCs/>
          <w:color w:val="00B0F0"/>
          <w:sz w:val="22"/>
          <w:szCs w:val="22"/>
          <w:lang w:val="es-MX"/>
        </w:rPr>
      </w:pPr>
      <w:r w:rsidRPr="00F12D67">
        <w:rPr>
          <w:rFonts w:ascii="Arial" w:hAnsi="Arial" w:cs="Arial"/>
          <w:bCs/>
          <w:color w:val="00B0F0"/>
          <w:sz w:val="22"/>
          <w:szCs w:val="22"/>
          <w:lang w:val="es-MX"/>
        </w:rPr>
        <w:t>2. Antecedentes, causas y motivos genéricos y específicos que originan la necesidad y su relación directa con la gestión y objeto de la entidad. (Cómo viene realizando la tarea sin lo que se va a adquirir, descripción del bien elemento o servicio, dificultades del área sin lo que se va a adquirir).</w:t>
      </w:r>
    </w:p>
    <w:p w14:paraId="421CC0C4" w14:textId="77777777" w:rsidR="00117330" w:rsidRPr="00F12D67" w:rsidRDefault="00117330" w:rsidP="00117330">
      <w:pPr>
        <w:pStyle w:val="Textoindependiente"/>
        <w:rPr>
          <w:rFonts w:ascii="Arial" w:hAnsi="Arial" w:cs="Arial"/>
          <w:bCs/>
          <w:color w:val="00B0F0"/>
          <w:sz w:val="22"/>
          <w:szCs w:val="22"/>
          <w:lang w:val="es-MX"/>
        </w:rPr>
      </w:pPr>
    </w:p>
    <w:p w14:paraId="641BE868" w14:textId="371B418C" w:rsidR="00117330" w:rsidRPr="00F12D67" w:rsidRDefault="00117330" w:rsidP="00117330">
      <w:pPr>
        <w:pStyle w:val="Textoindependiente"/>
        <w:rPr>
          <w:rFonts w:ascii="Arial" w:hAnsi="Arial" w:cs="Arial"/>
          <w:bCs/>
          <w:color w:val="00B0F0"/>
          <w:sz w:val="22"/>
          <w:szCs w:val="22"/>
          <w:lang w:val="es-MX"/>
        </w:rPr>
      </w:pPr>
      <w:r w:rsidRPr="00F12D67">
        <w:rPr>
          <w:rFonts w:ascii="Arial" w:hAnsi="Arial" w:cs="Arial"/>
          <w:bCs/>
          <w:color w:val="00B0F0"/>
          <w:sz w:val="22"/>
          <w:szCs w:val="22"/>
          <w:lang w:val="es-MX"/>
        </w:rPr>
        <w:t xml:space="preserve">3. Planteamiento de las opciones o alternativas que existen en el mercado para satisfacer la necesidad determinada y el </w:t>
      </w:r>
      <w:r w:rsidR="005F471A" w:rsidRPr="00F12D67">
        <w:rPr>
          <w:rFonts w:ascii="Arial" w:hAnsi="Arial" w:cs="Arial"/>
          <w:bCs/>
          <w:color w:val="00B0F0"/>
          <w:sz w:val="22"/>
          <w:szCs w:val="22"/>
          <w:lang w:val="es-MX"/>
        </w:rPr>
        <w:t>por qué</w:t>
      </w:r>
      <w:r w:rsidRPr="00F12D67">
        <w:rPr>
          <w:rFonts w:ascii="Arial" w:hAnsi="Arial" w:cs="Arial"/>
          <w:bCs/>
          <w:color w:val="00B0F0"/>
          <w:sz w:val="22"/>
          <w:szCs w:val="22"/>
          <w:lang w:val="es-MX"/>
        </w:rPr>
        <w:t xml:space="preserve"> se selecciona la opción elegida., sustentar la tercerización de la actividad.</w:t>
      </w:r>
    </w:p>
    <w:p w14:paraId="1DAFC961" w14:textId="77777777" w:rsidR="00117330" w:rsidRPr="00F12D67" w:rsidRDefault="00117330" w:rsidP="00117330">
      <w:pPr>
        <w:pStyle w:val="Textoindependiente"/>
        <w:rPr>
          <w:rFonts w:ascii="Arial" w:hAnsi="Arial" w:cs="Arial"/>
          <w:bCs/>
          <w:color w:val="00B0F0"/>
          <w:sz w:val="22"/>
          <w:szCs w:val="22"/>
          <w:lang w:val="es-MX"/>
        </w:rPr>
      </w:pPr>
    </w:p>
    <w:p w14:paraId="7BCD61C8" w14:textId="34CA40E3" w:rsidR="00117330" w:rsidRPr="00F12D67" w:rsidRDefault="00117330" w:rsidP="00117330">
      <w:pPr>
        <w:pStyle w:val="Textoindependiente"/>
        <w:rPr>
          <w:rFonts w:ascii="Arial" w:hAnsi="Arial" w:cs="Arial"/>
          <w:bCs/>
          <w:color w:val="00B0F0"/>
          <w:sz w:val="22"/>
          <w:szCs w:val="22"/>
          <w:lang w:val="es-MX"/>
        </w:rPr>
      </w:pPr>
      <w:r w:rsidRPr="00F12D67">
        <w:rPr>
          <w:rFonts w:ascii="Arial" w:hAnsi="Arial" w:cs="Arial"/>
          <w:bCs/>
          <w:color w:val="00B0F0"/>
          <w:sz w:val="22"/>
          <w:szCs w:val="22"/>
          <w:lang w:val="es-MX"/>
        </w:rPr>
        <w:t xml:space="preserve">4. Señalar que la necesidad se encuentra prevista en el plan de adquisiciones y a </w:t>
      </w:r>
      <w:r w:rsidR="00FB4045" w:rsidRPr="00F12D67">
        <w:rPr>
          <w:rFonts w:ascii="Arial" w:hAnsi="Arial" w:cs="Arial"/>
          <w:bCs/>
          <w:color w:val="00B0F0"/>
          <w:sz w:val="22"/>
          <w:szCs w:val="22"/>
          <w:lang w:val="es-MX"/>
        </w:rPr>
        <w:t>qué</w:t>
      </w:r>
      <w:r w:rsidRPr="00F12D67">
        <w:rPr>
          <w:rFonts w:ascii="Arial" w:hAnsi="Arial" w:cs="Arial"/>
          <w:bCs/>
          <w:color w:val="00B0F0"/>
          <w:sz w:val="22"/>
          <w:szCs w:val="22"/>
          <w:lang w:val="es-MX"/>
        </w:rPr>
        <w:t xml:space="preserve"> plan de acción estratégico y/o proyecto obedece.</w:t>
      </w:r>
    </w:p>
    <w:p w14:paraId="112D23CE" w14:textId="77777777" w:rsidR="00117330" w:rsidRPr="00F12D67" w:rsidRDefault="00117330" w:rsidP="00117330">
      <w:pPr>
        <w:pStyle w:val="Textoindependiente"/>
        <w:rPr>
          <w:rFonts w:ascii="Arial" w:hAnsi="Arial" w:cs="Arial"/>
          <w:bCs/>
          <w:color w:val="00B0F0"/>
          <w:sz w:val="22"/>
          <w:szCs w:val="22"/>
          <w:lang w:val="es-MX"/>
        </w:rPr>
      </w:pPr>
    </w:p>
    <w:p w14:paraId="0BC349EA" w14:textId="77777777" w:rsidR="00117330" w:rsidRPr="00F12D67" w:rsidRDefault="00117330" w:rsidP="00117330">
      <w:pPr>
        <w:pStyle w:val="Textoindependiente"/>
        <w:rPr>
          <w:rFonts w:ascii="Arial" w:hAnsi="Arial" w:cs="Arial"/>
          <w:bCs/>
          <w:color w:val="00B0F0"/>
          <w:sz w:val="22"/>
          <w:szCs w:val="22"/>
          <w:lang w:val="es-MX"/>
        </w:rPr>
      </w:pPr>
      <w:r w:rsidRPr="00F12D67">
        <w:rPr>
          <w:rFonts w:ascii="Arial" w:hAnsi="Arial" w:cs="Arial"/>
          <w:bCs/>
          <w:color w:val="00B0F0"/>
          <w:sz w:val="22"/>
          <w:szCs w:val="22"/>
          <w:lang w:val="es-MX"/>
        </w:rPr>
        <w:t>5. Señalar las razones que sustentan la oportunidad, referida a la necesidad de realizar la contratación en el momento solicitado.</w:t>
      </w:r>
    </w:p>
    <w:p w14:paraId="5788E08B" w14:textId="5DF752B3" w:rsidR="00117330" w:rsidRPr="00F12D67" w:rsidRDefault="00117330">
      <w:pPr>
        <w:rPr>
          <w:rFonts w:ascii="Arial" w:hAnsi="Arial" w:cs="Arial"/>
          <w:sz w:val="22"/>
          <w:szCs w:val="22"/>
          <w:lang w:val="es-MX"/>
        </w:rPr>
      </w:pPr>
    </w:p>
    <w:tbl>
      <w:tblPr>
        <w:tblW w:w="5000" w:type="pct"/>
        <w:tblLook w:val="04A0" w:firstRow="1" w:lastRow="0" w:firstColumn="1" w:lastColumn="0" w:noHBand="0" w:noVBand="1"/>
      </w:tblPr>
      <w:tblGrid>
        <w:gridCol w:w="9962"/>
      </w:tblGrid>
      <w:tr w:rsidR="00117330" w:rsidRPr="00F12D67" w14:paraId="5BF37D9F" w14:textId="77777777" w:rsidTr="00117330">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44CBDD3E" w14:textId="77777777" w:rsidR="00117330" w:rsidRPr="00F12D67" w:rsidRDefault="00117330" w:rsidP="00726C52">
            <w:pPr>
              <w:snapToGrid w:val="0"/>
              <w:ind w:left="-1929" w:right="49" w:firstLine="1929"/>
              <w:jc w:val="center"/>
              <w:rPr>
                <w:rFonts w:ascii="Arial" w:hAnsi="Arial" w:cs="Arial"/>
                <w:b/>
                <w:color w:val="000000"/>
                <w:sz w:val="22"/>
                <w:szCs w:val="22"/>
              </w:rPr>
            </w:pPr>
            <w:r w:rsidRPr="00F12D67">
              <w:rPr>
                <w:rFonts w:ascii="Arial" w:hAnsi="Arial" w:cs="Arial"/>
                <w:b/>
                <w:color w:val="000000"/>
                <w:sz w:val="22"/>
                <w:szCs w:val="22"/>
              </w:rPr>
              <w:t>II. EL OBJETO A CONTRATAR CON SUS ESPECIFICACIONES Y CONDICIONES DE EJECUCIÓN</w:t>
            </w:r>
          </w:p>
        </w:tc>
      </w:tr>
    </w:tbl>
    <w:p w14:paraId="742C7BCF" w14:textId="1AB6026B" w:rsidR="00117330" w:rsidRPr="00F12D67" w:rsidRDefault="00117330">
      <w:pPr>
        <w:rPr>
          <w:rFonts w:ascii="Arial" w:hAnsi="Arial" w:cs="Arial"/>
          <w:sz w:val="22"/>
          <w:szCs w:val="22"/>
        </w:rPr>
      </w:pPr>
    </w:p>
    <w:p w14:paraId="4908DF50" w14:textId="77777777" w:rsidR="00117330" w:rsidRPr="00F12D67" w:rsidRDefault="00117330" w:rsidP="00117330">
      <w:pPr>
        <w:pStyle w:val="Textoindependiente"/>
        <w:rPr>
          <w:rFonts w:ascii="Arial" w:hAnsi="Arial" w:cs="Arial"/>
          <w:bCs/>
          <w:color w:val="00B0F0"/>
          <w:sz w:val="22"/>
          <w:szCs w:val="22"/>
          <w:lang w:val="es-MX"/>
        </w:rPr>
      </w:pPr>
      <w:r w:rsidRPr="00F12D67">
        <w:rPr>
          <w:rFonts w:ascii="Arial" w:hAnsi="Arial" w:cs="Arial"/>
          <w:b/>
          <w:bCs/>
          <w:color w:val="00B0F0"/>
          <w:sz w:val="22"/>
          <w:szCs w:val="22"/>
          <w:lang w:val="es-MX"/>
        </w:rPr>
        <w:t>Nota 1.</w:t>
      </w:r>
      <w:r w:rsidRPr="00F12D67">
        <w:rPr>
          <w:rFonts w:ascii="Arial" w:hAnsi="Arial" w:cs="Arial"/>
          <w:bCs/>
          <w:color w:val="00B0F0"/>
          <w:sz w:val="22"/>
          <w:szCs w:val="22"/>
          <w:lang w:val="es-MX"/>
        </w:rPr>
        <w:t xml:space="preserve"> Si los bienes y/o servicios a adquirir implican la obtención de bienes no consumibles es importante establecer en los estudios previos que los mismos una vez recibidos deber ser incluidos en inventario de la entidad y en las obligaciones específicas del contratista establecer los documentos o condiciones que sean necesarios para ello.</w:t>
      </w:r>
    </w:p>
    <w:p w14:paraId="746BE6C9" w14:textId="77777777" w:rsidR="00117330" w:rsidRPr="00F12D67" w:rsidRDefault="00117330" w:rsidP="00117330">
      <w:pPr>
        <w:pStyle w:val="Textoindependiente"/>
        <w:rPr>
          <w:rFonts w:ascii="Arial" w:hAnsi="Arial" w:cs="Arial"/>
          <w:bCs/>
          <w:color w:val="00B0F0"/>
          <w:sz w:val="22"/>
          <w:szCs w:val="22"/>
          <w:lang w:val="es-MX"/>
        </w:rPr>
      </w:pPr>
    </w:p>
    <w:p w14:paraId="6A81AE58" w14:textId="77777777" w:rsidR="00117330" w:rsidRPr="00F12D67" w:rsidRDefault="00117330" w:rsidP="00117330">
      <w:pPr>
        <w:pStyle w:val="Textoindependiente"/>
        <w:rPr>
          <w:rFonts w:ascii="Arial" w:hAnsi="Arial" w:cs="Arial"/>
          <w:bCs/>
          <w:color w:val="00B0F0"/>
          <w:sz w:val="22"/>
          <w:szCs w:val="22"/>
          <w:lang w:val="es-ES"/>
        </w:rPr>
      </w:pPr>
      <w:r w:rsidRPr="00F12D67">
        <w:rPr>
          <w:rFonts w:ascii="Arial" w:hAnsi="Arial" w:cs="Arial"/>
          <w:b/>
          <w:bCs/>
          <w:color w:val="00B0F0"/>
          <w:sz w:val="22"/>
          <w:szCs w:val="22"/>
        </w:rPr>
        <w:t>Nota 2.</w:t>
      </w:r>
      <w:r w:rsidRPr="00F12D67">
        <w:rPr>
          <w:rFonts w:ascii="Arial" w:hAnsi="Arial" w:cs="Arial"/>
          <w:bCs/>
          <w:color w:val="00B0F0"/>
          <w:sz w:val="22"/>
          <w:szCs w:val="22"/>
        </w:rPr>
        <w:t xml:space="preserve"> En los casos en los que del cumplimiento del objeto contractual se deriven servicios adicionales tales como mantenimientos, capacitaciones, entrega de manuales etc., deben señalarse</w:t>
      </w:r>
      <w:r w:rsidRPr="00F12D67">
        <w:rPr>
          <w:rFonts w:ascii="Arial" w:hAnsi="Arial" w:cs="Arial"/>
          <w:bCs/>
          <w:color w:val="00B0F0"/>
          <w:sz w:val="22"/>
          <w:szCs w:val="22"/>
          <w:lang w:val="es-CO"/>
        </w:rPr>
        <w:t xml:space="preserve"> en el presente numeral.</w:t>
      </w:r>
    </w:p>
    <w:p w14:paraId="0C0A5398" w14:textId="77777777" w:rsidR="00117330" w:rsidRPr="00F12D67" w:rsidRDefault="00117330" w:rsidP="00117330">
      <w:pPr>
        <w:pStyle w:val="Textoindependiente"/>
        <w:rPr>
          <w:rFonts w:ascii="Arial" w:hAnsi="Arial" w:cs="Arial"/>
          <w:bCs/>
          <w:color w:val="00B0F0"/>
          <w:sz w:val="22"/>
          <w:szCs w:val="22"/>
          <w:lang w:val="es-ES"/>
        </w:rPr>
      </w:pPr>
    </w:p>
    <w:p w14:paraId="033597BC" w14:textId="77777777" w:rsidR="00117330" w:rsidRPr="00F12D67" w:rsidRDefault="00117330" w:rsidP="00117330">
      <w:pPr>
        <w:pStyle w:val="Textoindependiente"/>
        <w:rPr>
          <w:rFonts w:ascii="Arial" w:hAnsi="Arial" w:cs="Arial"/>
          <w:bCs/>
          <w:color w:val="00B0F0"/>
          <w:sz w:val="22"/>
          <w:szCs w:val="22"/>
          <w:lang w:val="es-MX"/>
        </w:rPr>
      </w:pPr>
      <w:r w:rsidRPr="00F12D67">
        <w:rPr>
          <w:rFonts w:ascii="Arial" w:hAnsi="Arial" w:cs="Arial"/>
          <w:b/>
          <w:bCs/>
          <w:color w:val="00B0F0"/>
          <w:sz w:val="22"/>
          <w:szCs w:val="22"/>
          <w:lang w:val="es-MX"/>
        </w:rPr>
        <w:t>Nota 3.</w:t>
      </w:r>
      <w:r w:rsidRPr="00F12D67">
        <w:rPr>
          <w:rFonts w:ascii="Arial" w:hAnsi="Arial" w:cs="Arial"/>
          <w:bCs/>
          <w:color w:val="00B0F0"/>
          <w:sz w:val="22"/>
          <w:szCs w:val="22"/>
          <w:lang w:val="es-MX"/>
        </w:rPr>
        <w:t xml:space="preserve"> Para la determinación de las características técnicas a contratar, es importante que se tenga en cuenta que, de conformidad con el Estatuto General de Contratación de la Administración Pública, se encuentra prohibido referirse a marcas específicas, salvo que las mismas sean justificadas técnicamente. </w:t>
      </w:r>
    </w:p>
    <w:p w14:paraId="538791B2" w14:textId="339CE01D" w:rsidR="00117330" w:rsidRPr="00F12D67" w:rsidRDefault="00117330">
      <w:pPr>
        <w:rPr>
          <w:rFonts w:ascii="Arial" w:hAnsi="Arial" w:cs="Arial"/>
          <w:sz w:val="22"/>
          <w:szCs w:val="22"/>
          <w:lang w:val="es-MX"/>
        </w:rPr>
      </w:pPr>
    </w:p>
    <w:p w14:paraId="0ECA56DC" w14:textId="77777777" w:rsidR="00117330" w:rsidRPr="00F12D67" w:rsidRDefault="00117330" w:rsidP="00117330">
      <w:pPr>
        <w:pStyle w:val="Textoindependiente"/>
        <w:rPr>
          <w:rFonts w:ascii="Arial" w:hAnsi="Arial" w:cs="Arial"/>
          <w:b/>
          <w:bCs/>
          <w:color w:val="000000"/>
          <w:sz w:val="22"/>
          <w:szCs w:val="22"/>
          <w:lang w:val="es-CO"/>
        </w:rPr>
      </w:pPr>
      <w:r w:rsidRPr="00F12D67">
        <w:rPr>
          <w:rFonts w:ascii="Arial" w:hAnsi="Arial" w:cs="Arial"/>
          <w:b/>
          <w:bCs/>
          <w:color w:val="000000"/>
          <w:sz w:val="22"/>
          <w:szCs w:val="22"/>
          <w:lang w:val="es-CO"/>
        </w:rPr>
        <w:t>2.1. GENERALIDADES DEL CONTRATO:</w:t>
      </w:r>
    </w:p>
    <w:p w14:paraId="0372EC40" w14:textId="77777777" w:rsidR="00117330" w:rsidRPr="00F12D67" w:rsidRDefault="00117330" w:rsidP="00117330">
      <w:pPr>
        <w:pStyle w:val="Textoindependiente"/>
        <w:rPr>
          <w:rFonts w:ascii="Arial" w:hAnsi="Arial" w:cs="Arial"/>
          <w:bCs/>
          <w:color w:val="A6A6A6"/>
          <w:sz w:val="22"/>
          <w:szCs w:val="22"/>
        </w:rPr>
      </w:pPr>
    </w:p>
    <w:p w14:paraId="6ADDFACF" w14:textId="77777777" w:rsidR="00117330" w:rsidRPr="00F12D67" w:rsidRDefault="00117330" w:rsidP="00117330">
      <w:pPr>
        <w:pStyle w:val="Textoindependiente"/>
        <w:rPr>
          <w:rFonts w:ascii="Arial" w:hAnsi="Arial" w:cs="Arial"/>
          <w:color w:val="00B0F0"/>
          <w:sz w:val="22"/>
          <w:szCs w:val="22"/>
          <w:lang w:val="es-CO"/>
        </w:rPr>
      </w:pPr>
      <w:r w:rsidRPr="00F12D67">
        <w:rPr>
          <w:rFonts w:ascii="Arial" w:hAnsi="Arial" w:cs="Arial"/>
          <w:b/>
          <w:sz w:val="22"/>
          <w:szCs w:val="22"/>
          <w:lang w:val="es-CO"/>
        </w:rPr>
        <w:t xml:space="preserve">2.1.1. </w:t>
      </w:r>
      <w:r w:rsidRPr="00F12D67">
        <w:rPr>
          <w:rFonts w:ascii="Arial" w:hAnsi="Arial" w:cs="Arial"/>
          <w:b/>
          <w:sz w:val="22"/>
          <w:szCs w:val="22"/>
        </w:rPr>
        <w:t>OBJETO</w:t>
      </w:r>
      <w:r w:rsidRPr="00F12D67">
        <w:rPr>
          <w:rFonts w:ascii="Arial" w:hAnsi="Arial" w:cs="Arial"/>
          <w:sz w:val="22"/>
          <w:szCs w:val="22"/>
        </w:rPr>
        <w:t xml:space="preserve">: </w:t>
      </w:r>
      <w:r w:rsidRPr="00F12D67">
        <w:rPr>
          <w:rFonts w:ascii="Arial" w:hAnsi="Arial" w:cs="Arial"/>
          <w:color w:val="00B0F0"/>
          <w:sz w:val="22"/>
          <w:szCs w:val="22"/>
        </w:rPr>
        <w:t>(Escribir el objeto, debe ser el mismo de la disponibilidad presupuestal)</w:t>
      </w:r>
      <w:r w:rsidRPr="00F12D67">
        <w:rPr>
          <w:rFonts w:ascii="Arial" w:hAnsi="Arial" w:cs="Arial"/>
          <w:color w:val="00B0F0"/>
          <w:sz w:val="22"/>
          <w:szCs w:val="22"/>
          <w:lang w:val="es-CO"/>
        </w:rPr>
        <w:t>.</w:t>
      </w:r>
    </w:p>
    <w:p w14:paraId="60EBD3CE" w14:textId="77777777" w:rsidR="00117330" w:rsidRPr="00F12D67" w:rsidRDefault="00117330" w:rsidP="00117330">
      <w:pPr>
        <w:pStyle w:val="Textoindependiente"/>
        <w:rPr>
          <w:rFonts w:ascii="Arial" w:hAnsi="Arial" w:cs="Arial"/>
          <w:color w:val="00B0F0"/>
          <w:sz w:val="22"/>
          <w:szCs w:val="22"/>
        </w:rPr>
      </w:pPr>
    </w:p>
    <w:p w14:paraId="5229625F" w14:textId="77777777" w:rsidR="00117330" w:rsidRPr="00F12D67" w:rsidRDefault="00117330" w:rsidP="00117330">
      <w:pPr>
        <w:pStyle w:val="Textoindependiente"/>
        <w:rPr>
          <w:rFonts w:ascii="Arial" w:hAnsi="Arial" w:cs="Arial"/>
          <w:color w:val="00B0F0"/>
          <w:sz w:val="22"/>
          <w:szCs w:val="22"/>
        </w:rPr>
      </w:pPr>
      <w:r w:rsidRPr="00F12D67">
        <w:rPr>
          <w:rFonts w:ascii="Arial" w:hAnsi="Arial" w:cs="Arial"/>
          <w:color w:val="00B0F0"/>
          <w:sz w:val="22"/>
          <w:szCs w:val="22"/>
        </w:rPr>
        <w:t>(Adquisición…  Suministro… Realizar las adecuaciones físicas… Suscripción… Prestación de servicios (para proveedores)) Concretar el objeto sin indicar cantidades, finalidad, referencias, etc.</w:t>
      </w:r>
    </w:p>
    <w:p w14:paraId="18AFBCDE" w14:textId="77777777" w:rsidR="00117330" w:rsidRPr="00F12D67" w:rsidRDefault="00117330" w:rsidP="00117330">
      <w:pPr>
        <w:pStyle w:val="Textoindependiente"/>
        <w:rPr>
          <w:rFonts w:ascii="Arial" w:hAnsi="Arial" w:cs="Arial"/>
          <w:color w:val="00B0F0"/>
          <w:sz w:val="22"/>
          <w:szCs w:val="22"/>
        </w:rPr>
      </w:pPr>
    </w:p>
    <w:p w14:paraId="28ED48C5" w14:textId="77777777" w:rsidR="00117330" w:rsidRPr="00F12D67" w:rsidRDefault="00117330" w:rsidP="00117330">
      <w:pPr>
        <w:pStyle w:val="Textoindependiente"/>
        <w:rPr>
          <w:rFonts w:ascii="Arial" w:hAnsi="Arial" w:cs="Arial"/>
          <w:b/>
          <w:sz w:val="22"/>
          <w:szCs w:val="22"/>
          <w:lang w:val="es-ES"/>
        </w:rPr>
      </w:pPr>
      <w:r w:rsidRPr="00F12D67">
        <w:rPr>
          <w:rFonts w:ascii="Arial" w:hAnsi="Arial" w:cs="Arial"/>
          <w:b/>
          <w:sz w:val="22"/>
          <w:szCs w:val="22"/>
          <w:lang w:val="es-CO"/>
        </w:rPr>
        <w:t xml:space="preserve">2.1.2.  ALCANCE DEL </w:t>
      </w:r>
      <w:r w:rsidRPr="00F12D67">
        <w:rPr>
          <w:rFonts w:ascii="Arial" w:hAnsi="Arial" w:cs="Arial"/>
          <w:b/>
          <w:sz w:val="22"/>
          <w:szCs w:val="22"/>
        </w:rPr>
        <w:t>OBJETO</w:t>
      </w:r>
      <w:r w:rsidRPr="00F12D67">
        <w:rPr>
          <w:rFonts w:ascii="Arial" w:hAnsi="Arial" w:cs="Arial"/>
          <w:b/>
          <w:sz w:val="22"/>
          <w:szCs w:val="22"/>
          <w:lang w:val="es-ES"/>
        </w:rPr>
        <w:t xml:space="preserve">: </w:t>
      </w:r>
      <w:r w:rsidRPr="00F12D67">
        <w:rPr>
          <w:rFonts w:ascii="Arial" w:hAnsi="Arial" w:cs="Arial"/>
          <w:bCs/>
          <w:color w:val="00B0F0"/>
          <w:sz w:val="22"/>
          <w:szCs w:val="22"/>
          <w:lang w:val="es-ES"/>
        </w:rPr>
        <w:t>(Si aplica)</w:t>
      </w:r>
      <w:r w:rsidRPr="00F12D67">
        <w:rPr>
          <w:rFonts w:ascii="Arial" w:hAnsi="Arial" w:cs="Arial"/>
          <w:b/>
          <w:sz w:val="22"/>
          <w:szCs w:val="22"/>
          <w:lang w:val="es-ES"/>
        </w:rPr>
        <w:t xml:space="preserve"> </w:t>
      </w:r>
    </w:p>
    <w:p w14:paraId="320D8948" w14:textId="77777777" w:rsidR="00117330" w:rsidRPr="00F12D67" w:rsidRDefault="00117330" w:rsidP="00117330">
      <w:pPr>
        <w:pStyle w:val="Textoindependiente"/>
        <w:rPr>
          <w:rFonts w:ascii="Arial" w:hAnsi="Arial" w:cs="Arial"/>
          <w:b/>
          <w:sz w:val="22"/>
          <w:szCs w:val="22"/>
          <w:lang w:val="es-ES"/>
        </w:rPr>
      </w:pPr>
    </w:p>
    <w:p w14:paraId="4C584F38" w14:textId="77777777" w:rsidR="00117330" w:rsidRPr="00F12D67" w:rsidRDefault="00117330" w:rsidP="00117330">
      <w:pPr>
        <w:pStyle w:val="Textoindependiente"/>
        <w:rPr>
          <w:rFonts w:ascii="Arial" w:hAnsi="Arial" w:cs="Arial"/>
          <w:color w:val="00B0F0"/>
          <w:sz w:val="22"/>
          <w:szCs w:val="22"/>
          <w:lang w:val="es-MX"/>
        </w:rPr>
      </w:pPr>
      <w:r w:rsidRPr="00F12D67">
        <w:rPr>
          <w:rFonts w:ascii="Arial" w:hAnsi="Arial" w:cs="Arial"/>
          <w:color w:val="00B0F0"/>
          <w:sz w:val="22"/>
          <w:szCs w:val="22"/>
          <w:lang w:val="es-MX"/>
        </w:rPr>
        <w:t>Señalar si existe alguna actividad adicional al objeto a desarrollarse Por ejemplo la instalación y puesta en funcionamiento e instrucción operacional en el de la compra de un equipo.</w:t>
      </w:r>
    </w:p>
    <w:p w14:paraId="72E3FCCB" w14:textId="77777777" w:rsidR="00117330" w:rsidRPr="00F12D67" w:rsidRDefault="00117330" w:rsidP="00117330">
      <w:pPr>
        <w:pStyle w:val="Textoindependiente"/>
        <w:rPr>
          <w:rFonts w:ascii="Arial" w:hAnsi="Arial" w:cs="Arial"/>
          <w:b/>
          <w:sz w:val="22"/>
          <w:szCs w:val="22"/>
        </w:rPr>
      </w:pPr>
    </w:p>
    <w:p w14:paraId="601220EB" w14:textId="77777777" w:rsidR="00D01E37" w:rsidRPr="00F12D67" w:rsidRDefault="00117330" w:rsidP="00117330">
      <w:pPr>
        <w:pStyle w:val="Textoindependiente"/>
        <w:rPr>
          <w:rFonts w:ascii="Arial" w:hAnsi="Arial" w:cs="Arial"/>
          <w:b/>
          <w:sz w:val="22"/>
          <w:szCs w:val="22"/>
          <w:lang w:val="es-MX"/>
        </w:rPr>
      </w:pPr>
      <w:r w:rsidRPr="00F12D67">
        <w:rPr>
          <w:rFonts w:ascii="Arial" w:hAnsi="Arial" w:cs="Arial"/>
          <w:b/>
          <w:sz w:val="22"/>
          <w:szCs w:val="22"/>
          <w:lang w:val="es-MX"/>
        </w:rPr>
        <w:t>2.1.3. IDENTIFICACIÓN DEL TIPO DE CONTRATO</w:t>
      </w:r>
      <w:r w:rsidR="00D01E37" w:rsidRPr="00F12D67">
        <w:rPr>
          <w:rFonts w:ascii="Arial" w:hAnsi="Arial" w:cs="Arial"/>
          <w:b/>
          <w:sz w:val="22"/>
          <w:szCs w:val="22"/>
          <w:lang w:val="es-MX"/>
        </w:rPr>
        <w:t>.</w:t>
      </w:r>
    </w:p>
    <w:p w14:paraId="52D45DC6" w14:textId="77777777" w:rsidR="00D01E37" w:rsidRPr="00F12D67" w:rsidRDefault="00D01E37" w:rsidP="00117330">
      <w:pPr>
        <w:pStyle w:val="Textoindependiente"/>
        <w:rPr>
          <w:rFonts w:ascii="Arial" w:hAnsi="Arial" w:cs="Arial"/>
          <w:b/>
          <w:sz w:val="22"/>
          <w:szCs w:val="22"/>
          <w:lang w:val="es-MX"/>
        </w:rPr>
      </w:pPr>
    </w:p>
    <w:p w14:paraId="2F65F5B4" w14:textId="381E507E" w:rsidR="00117330" w:rsidRPr="00F12D67" w:rsidRDefault="00117330" w:rsidP="00117330">
      <w:pPr>
        <w:pStyle w:val="Textoindependiente"/>
        <w:rPr>
          <w:rFonts w:ascii="Arial" w:hAnsi="Arial" w:cs="Arial"/>
          <w:b/>
          <w:sz w:val="22"/>
          <w:szCs w:val="22"/>
          <w:lang w:val="es-MX"/>
        </w:rPr>
      </w:pPr>
      <w:r w:rsidRPr="00F12D67">
        <w:rPr>
          <w:rFonts w:ascii="Arial" w:hAnsi="Arial" w:cs="Arial"/>
          <w:color w:val="00B0F0"/>
          <w:sz w:val="22"/>
          <w:szCs w:val="22"/>
          <w:lang w:val="es-MX"/>
        </w:rPr>
        <w:t>Identifique el tipo de negocio jurídico. (contrato de obra, prestación de servicios, suministro, compra venta, otro)</w:t>
      </w:r>
    </w:p>
    <w:p w14:paraId="758FBAE7" w14:textId="77777777" w:rsidR="00117330" w:rsidRPr="00F12D67" w:rsidRDefault="00117330" w:rsidP="00117330">
      <w:pPr>
        <w:pStyle w:val="Textoindependiente"/>
        <w:rPr>
          <w:rFonts w:ascii="Arial" w:hAnsi="Arial" w:cs="Arial"/>
          <w:b/>
          <w:sz w:val="22"/>
          <w:szCs w:val="22"/>
          <w:lang w:val="es-MX"/>
        </w:rPr>
      </w:pPr>
    </w:p>
    <w:p w14:paraId="260218D2" w14:textId="55274F3B" w:rsidR="00117330" w:rsidRPr="00F12D67" w:rsidRDefault="00117330" w:rsidP="00117330">
      <w:pPr>
        <w:pStyle w:val="Textoindependiente"/>
        <w:rPr>
          <w:rFonts w:ascii="Arial" w:hAnsi="Arial" w:cs="Arial"/>
          <w:color w:val="00B0F0"/>
          <w:sz w:val="22"/>
          <w:szCs w:val="22"/>
          <w:lang w:val="es-CO"/>
        </w:rPr>
      </w:pPr>
      <w:r w:rsidRPr="00F12D67">
        <w:rPr>
          <w:rFonts w:ascii="Arial" w:hAnsi="Arial" w:cs="Arial"/>
          <w:b/>
          <w:sz w:val="22"/>
          <w:szCs w:val="22"/>
          <w:lang w:val="es-MX"/>
        </w:rPr>
        <w:t xml:space="preserve">2.1.4. </w:t>
      </w:r>
      <w:r w:rsidR="00C328E7" w:rsidRPr="00F12D67">
        <w:rPr>
          <w:rFonts w:ascii="Arial" w:hAnsi="Arial" w:cs="Arial"/>
          <w:b/>
          <w:sz w:val="22"/>
          <w:szCs w:val="22"/>
        </w:rPr>
        <w:t>PRESUPUESTO OFICIAL</w:t>
      </w:r>
      <w:r w:rsidR="00C328E7" w:rsidRPr="00F12D67">
        <w:rPr>
          <w:rFonts w:ascii="Arial" w:hAnsi="Arial" w:cs="Arial"/>
          <w:b/>
          <w:sz w:val="22"/>
          <w:szCs w:val="22"/>
          <w:lang w:val="es-CO"/>
        </w:rPr>
        <w:t xml:space="preserve">, </w:t>
      </w:r>
      <w:r w:rsidR="00C328E7" w:rsidRPr="00F12D67">
        <w:rPr>
          <w:rFonts w:ascii="Arial" w:hAnsi="Arial" w:cs="Arial"/>
          <w:b/>
          <w:sz w:val="22"/>
          <w:szCs w:val="22"/>
          <w:lang w:val="es-ES"/>
        </w:rPr>
        <w:t>RESPALDO PRESUPUESTAL</w:t>
      </w:r>
      <w:r w:rsidR="00C328E7" w:rsidRPr="00F12D67">
        <w:rPr>
          <w:rFonts w:ascii="Arial" w:hAnsi="Arial" w:cs="Arial"/>
          <w:b/>
          <w:sz w:val="22"/>
          <w:szCs w:val="22"/>
          <w:lang w:val="es-CO"/>
        </w:rPr>
        <w:t xml:space="preserve"> Y </w:t>
      </w:r>
      <w:r w:rsidR="00C328E7" w:rsidRPr="00F12D67">
        <w:rPr>
          <w:rFonts w:ascii="Arial" w:hAnsi="Arial" w:cs="Arial"/>
          <w:b/>
          <w:sz w:val="22"/>
          <w:szCs w:val="22"/>
          <w:lang w:val="es-ES"/>
        </w:rPr>
        <w:t>RUBRO PRESUPUESTAL</w:t>
      </w:r>
      <w:r w:rsidR="00C328E7" w:rsidRPr="00F12D67">
        <w:rPr>
          <w:rFonts w:ascii="Arial" w:hAnsi="Arial" w:cs="Arial"/>
          <w:b/>
          <w:sz w:val="22"/>
          <w:szCs w:val="22"/>
        </w:rPr>
        <w:t xml:space="preserve">: </w:t>
      </w:r>
      <w:r w:rsidR="00C328E7" w:rsidRPr="00F12D67">
        <w:rPr>
          <w:rFonts w:ascii="Arial" w:hAnsi="Arial" w:cs="Arial"/>
          <w:sz w:val="22"/>
          <w:szCs w:val="22"/>
        </w:rPr>
        <w:t xml:space="preserve">El presupuesto oficial estimado es de </w:t>
      </w:r>
      <w:r w:rsidR="00C328E7" w:rsidRPr="00F12D67">
        <w:rPr>
          <w:rFonts w:ascii="Arial" w:hAnsi="Arial" w:cs="Arial"/>
          <w:color w:val="00B0F0"/>
          <w:sz w:val="22"/>
          <w:szCs w:val="22"/>
        </w:rPr>
        <w:t xml:space="preserve">(escribir en letras y números el valor) </w:t>
      </w:r>
      <w:r w:rsidR="00C328E7" w:rsidRPr="00F12D67">
        <w:rPr>
          <w:rFonts w:ascii="Arial" w:hAnsi="Arial" w:cs="Arial"/>
          <w:sz w:val="22"/>
          <w:szCs w:val="22"/>
        </w:rPr>
        <w:t>valor incluido IVA</w:t>
      </w:r>
      <w:r w:rsidR="00C328E7" w:rsidRPr="00F12D67">
        <w:rPr>
          <w:rFonts w:ascii="Arial" w:hAnsi="Arial" w:cs="Arial"/>
          <w:sz w:val="22"/>
          <w:szCs w:val="22"/>
          <w:lang w:val="es-ES"/>
        </w:rPr>
        <w:t xml:space="preserve"> </w:t>
      </w:r>
      <w:r w:rsidR="00C328E7" w:rsidRPr="00F12D67">
        <w:rPr>
          <w:rFonts w:ascii="Arial" w:hAnsi="Arial" w:cs="Arial"/>
          <w:sz w:val="22"/>
          <w:szCs w:val="22"/>
          <w:lang w:val="es-CO"/>
        </w:rPr>
        <w:t xml:space="preserve">y el pago de costos directos e indirectos necesarios para la ejecución del contrato y todos los impuestos, gravámenes y retenciones a que haya lugar, </w:t>
      </w:r>
      <w:r w:rsidR="00C328E7" w:rsidRPr="00F12D67">
        <w:rPr>
          <w:rFonts w:ascii="Arial" w:hAnsi="Arial" w:cs="Arial"/>
          <w:sz w:val="22"/>
          <w:szCs w:val="22"/>
        </w:rPr>
        <w:t>con respaldo en los Certificados de Disponibilidad Presupuestal No</w:t>
      </w:r>
      <w:r w:rsidR="00C328E7" w:rsidRPr="00F12D67">
        <w:rPr>
          <w:rFonts w:ascii="Arial" w:hAnsi="Arial" w:cs="Arial"/>
          <w:color w:val="00B0F0"/>
          <w:sz w:val="22"/>
          <w:szCs w:val="22"/>
        </w:rPr>
        <w:t xml:space="preserve">. </w:t>
      </w:r>
      <w:r w:rsidR="00C328E7" w:rsidRPr="00F12D67">
        <w:rPr>
          <w:rFonts w:ascii="Arial" w:hAnsi="Arial" w:cs="Arial"/>
          <w:color w:val="00B0F0"/>
          <w:sz w:val="22"/>
          <w:szCs w:val="22"/>
          <w:lang w:val="es-CO"/>
        </w:rPr>
        <w:t>XX del XX de XX de 202X expedido(s) por el responsable de presupuesto de la Entidad.</w:t>
      </w:r>
    </w:p>
    <w:p w14:paraId="397EEF28" w14:textId="77777777" w:rsidR="00117330" w:rsidRPr="00F12D67" w:rsidRDefault="00117330" w:rsidP="00117330">
      <w:pPr>
        <w:pStyle w:val="Textoindependiente"/>
        <w:rPr>
          <w:rFonts w:ascii="Arial" w:hAnsi="Arial" w:cs="Arial"/>
          <w:b/>
          <w:sz w:val="22"/>
          <w:szCs w:val="22"/>
          <w:lang w:val="es-MX"/>
        </w:rPr>
      </w:pPr>
    </w:p>
    <w:p w14:paraId="55A99437" w14:textId="77777777" w:rsidR="00117330" w:rsidRPr="00F12D67" w:rsidRDefault="00117330" w:rsidP="00117330">
      <w:pPr>
        <w:pStyle w:val="Textoindependiente"/>
        <w:rPr>
          <w:rFonts w:ascii="Arial" w:hAnsi="Arial" w:cs="Arial"/>
          <w:color w:val="00B0F0"/>
          <w:sz w:val="22"/>
          <w:szCs w:val="22"/>
          <w:lang w:val="es-CO"/>
        </w:rPr>
      </w:pPr>
      <w:r w:rsidRPr="00F12D67">
        <w:rPr>
          <w:rFonts w:ascii="Arial" w:hAnsi="Arial" w:cs="Arial"/>
          <w:color w:val="00B0F0"/>
          <w:sz w:val="22"/>
          <w:szCs w:val="22"/>
          <w:lang w:val="es-CO"/>
        </w:rPr>
        <w:t>En caso de que la contratación se vaya a realizar por lotes, indique el valor total y el valor de cada uno de los lotes como se indica a continuación a manera de ejemplo:</w:t>
      </w:r>
    </w:p>
    <w:p w14:paraId="65A7F525" w14:textId="77777777" w:rsidR="00117330" w:rsidRPr="00F12D67" w:rsidRDefault="00117330" w:rsidP="00117330">
      <w:pPr>
        <w:pStyle w:val="Textoindependiente"/>
        <w:rPr>
          <w:rFonts w:ascii="Arial" w:hAnsi="Arial" w:cs="Arial"/>
          <w:color w:val="00B0F0"/>
          <w:sz w:val="22"/>
          <w:szCs w:val="22"/>
          <w:lang w:val="es-CO"/>
        </w:rPr>
      </w:pPr>
    </w:p>
    <w:p w14:paraId="77746D3F" w14:textId="77777777" w:rsidR="00117330" w:rsidRPr="00F12D67" w:rsidRDefault="00117330" w:rsidP="00117330">
      <w:pPr>
        <w:pStyle w:val="Textoindependiente"/>
        <w:rPr>
          <w:rFonts w:ascii="Arial" w:hAnsi="Arial" w:cs="Arial"/>
          <w:color w:val="00B0F0"/>
          <w:sz w:val="22"/>
          <w:szCs w:val="22"/>
          <w:lang w:val="es-CO"/>
        </w:rPr>
      </w:pPr>
      <w:r w:rsidRPr="00F12D67">
        <w:rPr>
          <w:rFonts w:ascii="Arial" w:hAnsi="Arial" w:cs="Arial"/>
          <w:color w:val="00B0F0"/>
          <w:sz w:val="22"/>
          <w:szCs w:val="22"/>
          <w:lang w:val="es-CO"/>
        </w:rPr>
        <w:t xml:space="preserve">LOTE No 1. Por la suma de hasta </w:t>
      </w:r>
      <w:r w:rsidRPr="00F12D67">
        <w:rPr>
          <w:rFonts w:ascii="Arial" w:hAnsi="Arial" w:cs="Arial"/>
          <w:color w:val="00B0F0"/>
          <w:sz w:val="22"/>
          <w:szCs w:val="22"/>
        </w:rPr>
        <w:t>(escribir en letras y números el valor)</w:t>
      </w:r>
      <w:r w:rsidRPr="00F12D67">
        <w:rPr>
          <w:rFonts w:ascii="Arial" w:hAnsi="Arial" w:cs="Arial"/>
          <w:sz w:val="22"/>
          <w:szCs w:val="22"/>
        </w:rPr>
        <w:t xml:space="preserve"> valor incluido IVA</w:t>
      </w:r>
      <w:r w:rsidRPr="00F12D67">
        <w:rPr>
          <w:rFonts w:ascii="Arial" w:hAnsi="Arial" w:cs="Arial"/>
          <w:sz w:val="22"/>
          <w:szCs w:val="22"/>
          <w:lang w:val="es-ES"/>
        </w:rPr>
        <w:t xml:space="preserve"> </w:t>
      </w:r>
      <w:r w:rsidRPr="00F12D67">
        <w:rPr>
          <w:rFonts w:ascii="Arial" w:hAnsi="Arial" w:cs="Arial"/>
          <w:sz w:val="22"/>
          <w:szCs w:val="22"/>
          <w:lang w:val="es-CO"/>
        </w:rPr>
        <w:t>y el pago de costos directos e indirectos necesarios para la ejecución del contrato y todos los impuestos.</w:t>
      </w:r>
    </w:p>
    <w:p w14:paraId="488FFDCD" w14:textId="77777777" w:rsidR="00117330" w:rsidRPr="00F12D67" w:rsidRDefault="00117330" w:rsidP="00117330">
      <w:pPr>
        <w:pStyle w:val="Textoindependiente"/>
        <w:rPr>
          <w:rFonts w:ascii="Arial" w:hAnsi="Arial" w:cs="Arial"/>
          <w:color w:val="00B0F0"/>
          <w:sz w:val="22"/>
          <w:szCs w:val="22"/>
          <w:lang w:val="es-CO"/>
        </w:rPr>
      </w:pPr>
    </w:p>
    <w:p w14:paraId="57087B50" w14:textId="77777777" w:rsidR="00117330" w:rsidRPr="00F12D67" w:rsidRDefault="00117330" w:rsidP="00117330">
      <w:pPr>
        <w:pStyle w:val="Textoindependiente"/>
        <w:rPr>
          <w:rFonts w:ascii="Arial" w:hAnsi="Arial" w:cs="Arial"/>
          <w:color w:val="00B0F0"/>
          <w:sz w:val="22"/>
          <w:szCs w:val="22"/>
          <w:lang w:val="es-CO"/>
        </w:rPr>
      </w:pPr>
      <w:r w:rsidRPr="00F12D67">
        <w:rPr>
          <w:rFonts w:ascii="Arial" w:hAnsi="Arial" w:cs="Arial"/>
          <w:color w:val="00B0F0"/>
          <w:sz w:val="22"/>
          <w:szCs w:val="22"/>
          <w:lang w:val="es-CO"/>
        </w:rPr>
        <w:t>El anterior señalamiento deberá ser incluido para cada uno de los lotes que se establezcan.</w:t>
      </w:r>
    </w:p>
    <w:p w14:paraId="7B6F7DBB" w14:textId="77777777" w:rsidR="00117330" w:rsidRPr="00F12D67" w:rsidRDefault="00117330" w:rsidP="00117330">
      <w:pPr>
        <w:pStyle w:val="Textoindependiente"/>
        <w:rPr>
          <w:rFonts w:ascii="Arial" w:hAnsi="Arial" w:cs="Arial"/>
          <w:color w:val="00B0F0"/>
          <w:sz w:val="22"/>
          <w:szCs w:val="22"/>
          <w:lang w:val="es-CO"/>
        </w:rPr>
      </w:pPr>
    </w:p>
    <w:p w14:paraId="7F376EAF" w14:textId="77777777" w:rsidR="00117330" w:rsidRPr="00F12D67" w:rsidRDefault="00117330" w:rsidP="00117330">
      <w:pPr>
        <w:pStyle w:val="Textoindependiente"/>
        <w:rPr>
          <w:rFonts w:ascii="Arial" w:hAnsi="Arial" w:cs="Arial"/>
          <w:color w:val="00B0F0"/>
          <w:sz w:val="22"/>
          <w:szCs w:val="22"/>
          <w:lang w:val="es-CO"/>
        </w:rPr>
      </w:pPr>
      <w:r w:rsidRPr="00F12D67">
        <w:rPr>
          <w:rFonts w:ascii="Arial" w:hAnsi="Arial" w:cs="Arial"/>
          <w:color w:val="00B0F0"/>
          <w:sz w:val="22"/>
          <w:szCs w:val="22"/>
          <w:lang w:val="es-CO"/>
        </w:rPr>
        <w:t>En el evento en el que el lote cuente con bolsa de repuestos ésta se deberá discriminar también.</w:t>
      </w:r>
    </w:p>
    <w:p w14:paraId="0C9E243E" w14:textId="77777777" w:rsidR="00117330" w:rsidRPr="00F12D67" w:rsidRDefault="00117330" w:rsidP="00117330">
      <w:pPr>
        <w:pStyle w:val="Textoindependiente"/>
        <w:rPr>
          <w:rFonts w:ascii="Arial" w:hAnsi="Arial" w:cs="Arial"/>
          <w:color w:val="00B0F0"/>
          <w:sz w:val="22"/>
          <w:szCs w:val="22"/>
          <w:lang w:val="es-CO"/>
        </w:rPr>
      </w:pPr>
    </w:p>
    <w:p w14:paraId="29E10AF5" w14:textId="3AEE1CCE" w:rsidR="00117330" w:rsidRPr="00F12D67" w:rsidRDefault="00117330" w:rsidP="00117330">
      <w:pPr>
        <w:pStyle w:val="Textoindependiente"/>
        <w:rPr>
          <w:rFonts w:ascii="Arial" w:hAnsi="Arial" w:cs="Arial"/>
          <w:color w:val="00B0F0"/>
          <w:sz w:val="22"/>
          <w:szCs w:val="22"/>
          <w:lang w:val="es-CO"/>
        </w:rPr>
      </w:pPr>
      <w:r w:rsidRPr="00F12D67">
        <w:rPr>
          <w:rFonts w:ascii="Arial" w:hAnsi="Arial" w:cs="Arial"/>
          <w:color w:val="00B0F0"/>
          <w:sz w:val="22"/>
          <w:szCs w:val="22"/>
          <w:lang w:val="es-CO"/>
        </w:rPr>
        <w:t>La sumatoria de los lotes deberá ser igual al presupuesto total destinado para la contratación, es decir el que se indica en el estudio previo</w:t>
      </w:r>
      <w:r w:rsidR="00C328E7" w:rsidRPr="00F12D67">
        <w:rPr>
          <w:rFonts w:ascii="Arial" w:hAnsi="Arial" w:cs="Arial"/>
          <w:color w:val="00B0F0"/>
          <w:sz w:val="22"/>
          <w:szCs w:val="22"/>
          <w:lang w:val="es-CO"/>
        </w:rPr>
        <w:t>.</w:t>
      </w:r>
    </w:p>
    <w:p w14:paraId="5BD3D397" w14:textId="68693001" w:rsidR="00C328E7" w:rsidRPr="00F12D67" w:rsidRDefault="00C328E7" w:rsidP="00117330">
      <w:pPr>
        <w:pStyle w:val="Textoindependiente"/>
        <w:rPr>
          <w:rFonts w:ascii="Arial" w:hAnsi="Arial" w:cs="Arial"/>
          <w:color w:val="00B0F0"/>
          <w:sz w:val="22"/>
          <w:szCs w:val="22"/>
          <w:lang w:val="es-CO"/>
        </w:rPr>
      </w:pPr>
    </w:p>
    <w:p w14:paraId="52976CBF" w14:textId="77777777" w:rsidR="00C328E7" w:rsidRPr="00F12D67" w:rsidRDefault="00C328E7" w:rsidP="00C328E7">
      <w:pPr>
        <w:pStyle w:val="Textoindependiente"/>
        <w:rPr>
          <w:rFonts w:ascii="Arial" w:hAnsi="Arial" w:cs="Arial"/>
          <w:color w:val="00B0F0"/>
          <w:sz w:val="22"/>
          <w:szCs w:val="22"/>
          <w:lang w:val="es-CO"/>
        </w:rPr>
      </w:pPr>
      <w:r w:rsidRPr="00F12D67">
        <w:rPr>
          <w:rFonts w:ascii="Arial" w:hAnsi="Arial" w:cs="Arial"/>
          <w:color w:val="00B0F0"/>
          <w:sz w:val="22"/>
          <w:szCs w:val="22"/>
          <w:lang w:val="es-ES"/>
        </w:rPr>
        <w:t>(Describir el rubro presupuestal respectivo).</w:t>
      </w:r>
    </w:p>
    <w:p w14:paraId="244E833E" w14:textId="1D9D228B" w:rsidR="00117330" w:rsidRPr="00F12D67" w:rsidRDefault="00117330">
      <w:pPr>
        <w:rPr>
          <w:rFonts w:ascii="Arial" w:hAnsi="Arial" w:cs="Arial"/>
          <w:sz w:val="22"/>
          <w:szCs w:val="22"/>
        </w:rPr>
      </w:pPr>
    </w:p>
    <w:p w14:paraId="343FECDF" w14:textId="251D8130" w:rsidR="00726C52" w:rsidRPr="00F12D67" w:rsidRDefault="00726C52" w:rsidP="00726C52">
      <w:pPr>
        <w:pStyle w:val="Textoindependiente"/>
        <w:rPr>
          <w:rFonts w:ascii="Arial" w:hAnsi="Arial" w:cs="Arial"/>
          <w:b/>
          <w:sz w:val="22"/>
          <w:szCs w:val="22"/>
          <w:lang w:val="es-ES"/>
        </w:rPr>
      </w:pPr>
      <w:r w:rsidRPr="00F12D67">
        <w:rPr>
          <w:rFonts w:ascii="Arial" w:hAnsi="Arial" w:cs="Arial"/>
          <w:b/>
          <w:sz w:val="22"/>
          <w:szCs w:val="22"/>
          <w:lang w:val="es-ES"/>
        </w:rPr>
        <w:t xml:space="preserve">2.1.5. </w:t>
      </w:r>
      <w:r w:rsidR="00C328E7" w:rsidRPr="00F12D67">
        <w:rPr>
          <w:rFonts w:ascii="Arial" w:hAnsi="Arial" w:cs="Arial"/>
          <w:b/>
          <w:sz w:val="22"/>
          <w:szCs w:val="22"/>
        </w:rPr>
        <w:t>PLAZO</w:t>
      </w:r>
      <w:r w:rsidR="00C328E7" w:rsidRPr="00F12D67">
        <w:rPr>
          <w:rFonts w:ascii="Arial" w:hAnsi="Arial" w:cs="Arial"/>
          <w:b/>
          <w:sz w:val="22"/>
          <w:szCs w:val="22"/>
          <w:lang w:val="es-CO"/>
        </w:rPr>
        <w:t xml:space="preserve"> Y LUGAR DE EJECUCIÓN</w:t>
      </w:r>
      <w:r w:rsidR="00D01E37" w:rsidRPr="00F12D67">
        <w:rPr>
          <w:rFonts w:ascii="Arial" w:hAnsi="Arial" w:cs="Arial"/>
          <w:b/>
          <w:sz w:val="22"/>
          <w:szCs w:val="22"/>
          <w:lang w:val="es-CO"/>
        </w:rPr>
        <w:t>.</w:t>
      </w:r>
    </w:p>
    <w:p w14:paraId="35DD2249" w14:textId="7F79125F" w:rsidR="00C328E7" w:rsidRPr="00F12D67" w:rsidRDefault="00C328E7" w:rsidP="00726C52">
      <w:pPr>
        <w:pStyle w:val="Textoindependiente"/>
        <w:rPr>
          <w:rFonts w:ascii="Arial" w:hAnsi="Arial" w:cs="Arial"/>
          <w:b/>
          <w:sz w:val="22"/>
          <w:szCs w:val="22"/>
          <w:lang w:val="es-ES"/>
        </w:rPr>
      </w:pPr>
    </w:p>
    <w:p w14:paraId="36F6531D" w14:textId="77777777" w:rsidR="00C328E7" w:rsidRPr="00F12D67" w:rsidRDefault="00C328E7" w:rsidP="00C328E7">
      <w:pPr>
        <w:pStyle w:val="Textoindependiente"/>
        <w:rPr>
          <w:rFonts w:ascii="Arial" w:hAnsi="Arial" w:cs="Arial"/>
          <w:color w:val="FF0000"/>
          <w:sz w:val="22"/>
          <w:szCs w:val="22"/>
        </w:rPr>
      </w:pPr>
      <w:r w:rsidRPr="00F12D67">
        <w:rPr>
          <w:rFonts w:ascii="Arial" w:hAnsi="Arial" w:cs="Arial"/>
          <w:sz w:val="22"/>
          <w:szCs w:val="22"/>
        </w:rPr>
        <w:t xml:space="preserve">El plazo de ejecución de la </w:t>
      </w:r>
      <w:r w:rsidRPr="00F12D67">
        <w:rPr>
          <w:rFonts w:ascii="Arial" w:hAnsi="Arial" w:cs="Arial"/>
          <w:sz w:val="22"/>
          <w:szCs w:val="22"/>
          <w:lang w:val="es-CO"/>
        </w:rPr>
        <w:t xml:space="preserve">Comunicación de Aceptación </w:t>
      </w:r>
      <w:r w:rsidRPr="00F12D67">
        <w:rPr>
          <w:rFonts w:ascii="Arial" w:hAnsi="Arial" w:cs="Arial"/>
          <w:sz w:val="22"/>
          <w:szCs w:val="22"/>
        </w:rPr>
        <w:t xml:space="preserve">de </w:t>
      </w:r>
      <w:r w:rsidRPr="00F12D67">
        <w:rPr>
          <w:rFonts w:ascii="Arial" w:hAnsi="Arial" w:cs="Arial"/>
          <w:sz w:val="22"/>
          <w:szCs w:val="22"/>
          <w:lang w:val="es-CO"/>
        </w:rPr>
        <w:t xml:space="preserve">Oferta </w:t>
      </w:r>
      <w:r w:rsidRPr="00F12D67">
        <w:rPr>
          <w:rFonts w:ascii="Arial" w:hAnsi="Arial" w:cs="Arial"/>
          <w:sz w:val="22"/>
          <w:szCs w:val="22"/>
        </w:rPr>
        <w:t xml:space="preserve">será </w:t>
      </w:r>
      <w:r w:rsidRPr="00F12D67">
        <w:rPr>
          <w:rFonts w:ascii="Arial" w:hAnsi="Arial" w:cs="Arial"/>
          <w:color w:val="00B0F0"/>
          <w:sz w:val="22"/>
          <w:szCs w:val="22"/>
        </w:rPr>
        <w:t>(Indicar el plazo contractual), contados a partir de la suscripción del acta de inicio, previo cumplimiento de los requisitos de perfeccionamiento y ejecución del contrato.</w:t>
      </w:r>
    </w:p>
    <w:p w14:paraId="22DF5D59" w14:textId="77777777" w:rsidR="00C328E7" w:rsidRPr="00F12D67" w:rsidRDefault="00C328E7" w:rsidP="00C328E7">
      <w:pPr>
        <w:pStyle w:val="Textoindependiente"/>
        <w:rPr>
          <w:rFonts w:ascii="Arial" w:hAnsi="Arial" w:cs="Arial"/>
          <w:color w:val="00B0F0"/>
          <w:sz w:val="22"/>
          <w:szCs w:val="22"/>
          <w:lang w:val="es-CO"/>
        </w:rPr>
      </w:pPr>
    </w:p>
    <w:p w14:paraId="6AB5745A" w14:textId="03B2F729" w:rsidR="00B6639E" w:rsidRPr="00F12D67" w:rsidRDefault="00C328E7" w:rsidP="00C328E7">
      <w:pPr>
        <w:pStyle w:val="Textoindependiente"/>
        <w:rPr>
          <w:rFonts w:ascii="Arial" w:hAnsi="Arial" w:cs="Arial"/>
          <w:color w:val="00B0F0"/>
          <w:sz w:val="22"/>
          <w:szCs w:val="22"/>
        </w:rPr>
      </w:pPr>
      <w:r w:rsidRPr="00F12D67">
        <w:rPr>
          <w:rFonts w:ascii="Arial" w:hAnsi="Arial" w:cs="Arial"/>
          <w:color w:val="00B0F0"/>
          <w:sz w:val="22"/>
          <w:szCs w:val="22"/>
          <w:lang w:val="es-CO"/>
        </w:rPr>
        <w:t>(Se debe verificar la pertinencia de incluir otros requisitos para el inicio del contrato, tales como aprobación de muestras, aprobación de perfiles del personal mínimo requerido entre otros)</w:t>
      </w:r>
      <w:r w:rsidRPr="00F12D67">
        <w:rPr>
          <w:rFonts w:ascii="Arial" w:hAnsi="Arial" w:cs="Arial"/>
          <w:color w:val="00B0F0"/>
          <w:sz w:val="22"/>
          <w:szCs w:val="22"/>
        </w:rPr>
        <w:t>.</w:t>
      </w:r>
    </w:p>
    <w:p w14:paraId="7F618573" w14:textId="77777777" w:rsidR="00C328E7" w:rsidRPr="00F12D67" w:rsidRDefault="00C328E7" w:rsidP="00C328E7">
      <w:pPr>
        <w:pStyle w:val="Textoindependiente"/>
        <w:rPr>
          <w:rFonts w:ascii="Arial" w:hAnsi="Arial" w:cs="Arial"/>
          <w:color w:val="00B0F0"/>
          <w:sz w:val="22"/>
          <w:szCs w:val="22"/>
        </w:rPr>
      </w:pPr>
    </w:p>
    <w:p w14:paraId="5B49955F" w14:textId="77777777" w:rsidR="00C328E7" w:rsidRPr="00F12D67" w:rsidRDefault="00C328E7" w:rsidP="00C328E7">
      <w:pPr>
        <w:pStyle w:val="Textoindependiente"/>
        <w:rPr>
          <w:rFonts w:ascii="Arial" w:hAnsi="Arial" w:cs="Arial"/>
          <w:color w:val="00B0F0"/>
          <w:sz w:val="22"/>
          <w:szCs w:val="22"/>
          <w:lang w:val="es-CO"/>
        </w:rPr>
      </w:pPr>
      <w:r w:rsidRPr="00F12D67">
        <w:rPr>
          <w:rFonts w:ascii="Arial" w:hAnsi="Arial" w:cs="Arial"/>
          <w:sz w:val="22"/>
          <w:szCs w:val="22"/>
          <w:lang w:val="es-CO"/>
        </w:rPr>
        <w:t>El lugar de ejecución será en</w:t>
      </w:r>
      <w:r w:rsidRPr="00F12D67">
        <w:rPr>
          <w:rFonts w:ascii="Arial" w:hAnsi="Arial" w:cs="Arial"/>
          <w:color w:val="00B0F0"/>
          <w:sz w:val="22"/>
          <w:szCs w:val="22"/>
          <w:lang w:val="es-CO"/>
        </w:rPr>
        <w:t xml:space="preserve"> (Indicar el lugar de ejecución contractual)</w:t>
      </w:r>
    </w:p>
    <w:p w14:paraId="62C2CE21" w14:textId="77777777" w:rsidR="00C328E7" w:rsidRPr="00F12D67" w:rsidRDefault="00C328E7" w:rsidP="00726C52">
      <w:pPr>
        <w:pStyle w:val="Textoindependiente"/>
        <w:rPr>
          <w:rFonts w:ascii="Arial" w:hAnsi="Arial" w:cs="Arial"/>
          <w:b/>
          <w:color w:val="00B0F0"/>
          <w:sz w:val="22"/>
          <w:szCs w:val="22"/>
          <w:lang w:val="es-CO"/>
        </w:rPr>
      </w:pPr>
    </w:p>
    <w:p w14:paraId="136F02CD" w14:textId="77777777" w:rsidR="00726C52" w:rsidRPr="00F12D67" w:rsidRDefault="00726C52" w:rsidP="00726C52">
      <w:pPr>
        <w:pStyle w:val="Textoindependiente"/>
        <w:rPr>
          <w:rFonts w:ascii="Arial" w:hAnsi="Arial" w:cs="Arial"/>
          <w:b/>
          <w:sz w:val="22"/>
          <w:szCs w:val="22"/>
          <w:lang w:val="es-ES"/>
        </w:rPr>
      </w:pPr>
    </w:p>
    <w:p w14:paraId="0AFB1BF4" w14:textId="7E02CA43" w:rsidR="00C328E7" w:rsidRPr="00F12D67" w:rsidRDefault="00726C52" w:rsidP="00726C52">
      <w:pPr>
        <w:pStyle w:val="Textoindependiente"/>
        <w:rPr>
          <w:rFonts w:ascii="Arial" w:hAnsi="Arial" w:cs="Arial"/>
          <w:b/>
          <w:sz w:val="22"/>
          <w:szCs w:val="22"/>
          <w:lang w:val="es-ES"/>
        </w:rPr>
      </w:pPr>
      <w:r w:rsidRPr="00F12D67">
        <w:rPr>
          <w:rFonts w:ascii="Arial" w:hAnsi="Arial" w:cs="Arial"/>
          <w:b/>
          <w:sz w:val="22"/>
          <w:szCs w:val="22"/>
          <w:lang w:val="es-ES"/>
        </w:rPr>
        <w:t xml:space="preserve">2.1.6. </w:t>
      </w:r>
      <w:r w:rsidR="00C328E7" w:rsidRPr="00F12D67">
        <w:rPr>
          <w:rFonts w:ascii="Arial" w:hAnsi="Arial" w:cs="Arial"/>
          <w:b/>
          <w:sz w:val="22"/>
          <w:szCs w:val="22"/>
        </w:rPr>
        <w:t>FORMA DE PAGO DEL CONTRATO A CELEBRAR</w:t>
      </w:r>
      <w:r w:rsidR="00D01E37" w:rsidRPr="00F12D67">
        <w:rPr>
          <w:rFonts w:ascii="Arial" w:hAnsi="Arial" w:cs="Arial"/>
          <w:b/>
          <w:sz w:val="22"/>
          <w:szCs w:val="22"/>
          <w:lang w:val="es-ES"/>
        </w:rPr>
        <w:t>.</w:t>
      </w:r>
    </w:p>
    <w:p w14:paraId="4C165A09" w14:textId="77777777" w:rsidR="00D01E37" w:rsidRPr="00F12D67" w:rsidRDefault="00D01E37" w:rsidP="00726C52">
      <w:pPr>
        <w:pStyle w:val="Textoindependiente"/>
        <w:rPr>
          <w:rFonts w:ascii="Arial" w:hAnsi="Arial" w:cs="Arial"/>
          <w:b/>
          <w:sz w:val="22"/>
          <w:szCs w:val="22"/>
          <w:lang w:val="es-ES"/>
        </w:rPr>
      </w:pPr>
    </w:p>
    <w:p w14:paraId="0F6A5C5C" w14:textId="25C15572" w:rsidR="00B6639E" w:rsidRPr="00F12D67" w:rsidRDefault="00C328E7" w:rsidP="00B6639E">
      <w:pPr>
        <w:pStyle w:val="Textoindependiente"/>
        <w:rPr>
          <w:rFonts w:ascii="Arial" w:hAnsi="Arial" w:cs="Arial"/>
          <w:color w:val="00B0F0"/>
          <w:sz w:val="22"/>
          <w:szCs w:val="22"/>
          <w:lang w:val="es-CO"/>
        </w:rPr>
      </w:pPr>
      <w:r w:rsidRPr="00F12D67">
        <w:rPr>
          <w:rFonts w:ascii="Arial" w:hAnsi="Arial" w:cs="Arial"/>
          <w:sz w:val="22"/>
          <w:szCs w:val="22"/>
        </w:rPr>
        <w:t>La F</w:t>
      </w:r>
      <w:r w:rsidRPr="00F12D67">
        <w:rPr>
          <w:rFonts w:ascii="Arial" w:hAnsi="Arial" w:cs="Arial"/>
          <w:sz w:val="22"/>
          <w:szCs w:val="22"/>
          <w:lang w:val="es-CO"/>
        </w:rPr>
        <w:t xml:space="preserve">undación </w:t>
      </w:r>
      <w:r w:rsidRPr="00F12D67">
        <w:rPr>
          <w:rFonts w:ascii="Arial" w:hAnsi="Arial" w:cs="Arial"/>
          <w:sz w:val="22"/>
          <w:szCs w:val="22"/>
        </w:rPr>
        <w:t>se compromete a pagar el valor de</w:t>
      </w:r>
      <w:r w:rsidRPr="00F12D67">
        <w:rPr>
          <w:rFonts w:ascii="Arial" w:hAnsi="Arial" w:cs="Arial"/>
          <w:sz w:val="22"/>
          <w:szCs w:val="22"/>
          <w:lang w:val="es-CO"/>
        </w:rPr>
        <w:t xml:space="preserve"> </w:t>
      </w:r>
      <w:r w:rsidRPr="00F12D67">
        <w:rPr>
          <w:rFonts w:ascii="Arial" w:hAnsi="Arial" w:cs="Arial"/>
          <w:sz w:val="22"/>
          <w:szCs w:val="22"/>
        </w:rPr>
        <w:t xml:space="preserve">la Comunicación de Aceptación de Oferta, </w:t>
      </w:r>
      <w:r w:rsidR="00B6639E" w:rsidRPr="00F12D67">
        <w:rPr>
          <w:rFonts w:ascii="Arial" w:hAnsi="Arial" w:cs="Arial"/>
          <w:color w:val="00B0F0"/>
          <w:sz w:val="22"/>
          <w:szCs w:val="22"/>
          <w:lang w:val="es-CO"/>
        </w:rPr>
        <w:t>(indique la forma de pago, según la estructuración del contrato y tipo de contrato (Ej: Un pago una vez ejecutado el objeto contractual, varios pagos (mensual, bimensual, o contra entrega de los servicios prestados o bienes recibidos) a lo largo de la ejecución parcial del mismo, la constitución de un anticipo o pago anticipado etc., previa radicación de la factura (si aplica), certificación de pago de seguridad social y parafiscal por parte del contratista, certificación de cumplimiento expedida por el supervisor de la aceptación de oferta (demás documentos que se consideren necesarios).</w:t>
      </w:r>
    </w:p>
    <w:p w14:paraId="7E65E8E5" w14:textId="77777777" w:rsidR="00B6639E" w:rsidRPr="00F12D67" w:rsidRDefault="00B6639E" w:rsidP="00B6639E">
      <w:pPr>
        <w:pStyle w:val="Textoindependiente"/>
        <w:rPr>
          <w:rFonts w:ascii="Arial" w:hAnsi="Arial" w:cs="Arial"/>
          <w:color w:val="00B0F0"/>
          <w:sz w:val="22"/>
          <w:szCs w:val="22"/>
          <w:lang w:val="es-CO"/>
        </w:rPr>
      </w:pPr>
    </w:p>
    <w:p w14:paraId="26A4913A" w14:textId="30C6AD41" w:rsidR="00B6639E" w:rsidRPr="00F12D67" w:rsidRDefault="00B6639E" w:rsidP="00B6639E">
      <w:pPr>
        <w:pStyle w:val="Textoindependiente"/>
        <w:rPr>
          <w:rFonts w:ascii="Arial" w:hAnsi="Arial" w:cs="Arial"/>
          <w:sz w:val="22"/>
          <w:szCs w:val="22"/>
          <w:lang w:val="es-CO"/>
        </w:rPr>
      </w:pPr>
      <w:r w:rsidRPr="00F12D67">
        <w:rPr>
          <w:rFonts w:ascii="Arial" w:hAnsi="Arial" w:cs="Arial"/>
          <w:sz w:val="22"/>
          <w:szCs w:val="22"/>
          <w:lang w:val="es-CO"/>
        </w:rPr>
        <w:t>Los pagos que la Entidad se compromete a efectuar quedan sujetos al PAC (Programa Anual Mensualizado de Caja), de acuerdo con las normas legales vigentes, comprometiéndose a incluir las partidas necesarias en éste.</w:t>
      </w:r>
    </w:p>
    <w:p w14:paraId="1264379D" w14:textId="77777777" w:rsidR="00B6639E" w:rsidRPr="00F12D67" w:rsidRDefault="00B6639E" w:rsidP="00B6639E">
      <w:pPr>
        <w:pStyle w:val="Textoindependiente"/>
        <w:rPr>
          <w:rFonts w:ascii="Arial" w:hAnsi="Arial" w:cs="Arial"/>
          <w:color w:val="00B0F0"/>
          <w:sz w:val="22"/>
          <w:szCs w:val="22"/>
          <w:lang w:val="es-CO"/>
        </w:rPr>
      </w:pPr>
    </w:p>
    <w:p w14:paraId="2369EB32" w14:textId="57183EF8" w:rsidR="00726C52" w:rsidRPr="00F12D67" w:rsidRDefault="00B6639E" w:rsidP="00B6639E">
      <w:pPr>
        <w:pStyle w:val="Textoindependiente"/>
        <w:rPr>
          <w:rFonts w:ascii="Arial" w:hAnsi="Arial" w:cs="Arial"/>
          <w:color w:val="00B0F0"/>
          <w:sz w:val="22"/>
          <w:szCs w:val="22"/>
          <w:lang w:val="es-CO"/>
        </w:rPr>
      </w:pPr>
      <w:r w:rsidRPr="00F12D67">
        <w:rPr>
          <w:rFonts w:ascii="Arial" w:hAnsi="Arial" w:cs="Arial"/>
          <w:color w:val="00B0F0"/>
          <w:sz w:val="22"/>
          <w:szCs w:val="22"/>
          <w:lang w:val="es-CO"/>
        </w:rPr>
        <w:t>(Adecuar la forma de pago de acuerdo a la naturaleza y necesidades de la contratación, se debe analizar dependiendo el objeto a contratar, si procede alguna forma especial de pago al contratista, en ese orden de ideas, se debe especificar la forma de pago).</w:t>
      </w:r>
    </w:p>
    <w:p w14:paraId="58349EE9" w14:textId="77777777" w:rsidR="00B6639E" w:rsidRPr="00F12D67" w:rsidRDefault="00B6639E" w:rsidP="00B6639E">
      <w:pPr>
        <w:pStyle w:val="Textoindependiente"/>
        <w:rPr>
          <w:rFonts w:ascii="Arial" w:hAnsi="Arial" w:cs="Arial"/>
          <w:b/>
          <w:sz w:val="22"/>
          <w:szCs w:val="22"/>
          <w:lang w:val="es-CO"/>
        </w:rPr>
      </w:pPr>
    </w:p>
    <w:p w14:paraId="60267F53" w14:textId="6E573A04" w:rsidR="00726C52" w:rsidRPr="00F12D67" w:rsidRDefault="00726C52" w:rsidP="00726C52">
      <w:pPr>
        <w:pStyle w:val="Textoindependiente"/>
        <w:rPr>
          <w:rFonts w:ascii="Arial" w:hAnsi="Arial" w:cs="Arial"/>
          <w:b/>
          <w:bCs/>
          <w:color w:val="000000"/>
          <w:sz w:val="22"/>
          <w:szCs w:val="22"/>
          <w:lang w:val="es-CO"/>
        </w:rPr>
      </w:pPr>
      <w:r w:rsidRPr="00F12D67">
        <w:rPr>
          <w:rFonts w:ascii="Arial" w:hAnsi="Arial" w:cs="Arial"/>
          <w:b/>
          <w:bCs/>
          <w:color w:val="000000"/>
          <w:sz w:val="22"/>
          <w:szCs w:val="22"/>
          <w:lang w:val="es-CO"/>
        </w:rPr>
        <w:t>2.2. CARGA OBLIGACIONAL</w:t>
      </w:r>
      <w:r w:rsidR="00D01E37" w:rsidRPr="00F12D67">
        <w:rPr>
          <w:rFonts w:ascii="Arial" w:hAnsi="Arial" w:cs="Arial"/>
          <w:b/>
          <w:bCs/>
          <w:color w:val="000000"/>
          <w:sz w:val="22"/>
          <w:szCs w:val="22"/>
          <w:lang w:val="es-CO"/>
        </w:rPr>
        <w:t>.</w:t>
      </w:r>
    </w:p>
    <w:p w14:paraId="3FEF7ED3" w14:textId="77777777" w:rsidR="00726C52" w:rsidRPr="00F12D67" w:rsidRDefault="00726C52" w:rsidP="00726C52">
      <w:pPr>
        <w:jc w:val="both"/>
        <w:rPr>
          <w:rFonts w:ascii="Arial" w:hAnsi="Arial" w:cs="Arial"/>
          <w:sz w:val="22"/>
          <w:szCs w:val="22"/>
        </w:rPr>
      </w:pPr>
    </w:p>
    <w:p w14:paraId="61E13F2A" w14:textId="77777777" w:rsidR="00726C52" w:rsidRPr="00F12D67" w:rsidRDefault="00726C52" w:rsidP="00726C52">
      <w:pPr>
        <w:jc w:val="both"/>
        <w:rPr>
          <w:rFonts w:ascii="Arial" w:hAnsi="Arial" w:cs="Arial"/>
          <w:sz w:val="22"/>
          <w:szCs w:val="22"/>
        </w:rPr>
      </w:pPr>
      <w:r w:rsidRPr="00F12D67">
        <w:rPr>
          <w:rFonts w:ascii="Arial" w:hAnsi="Arial" w:cs="Arial"/>
          <w:b/>
          <w:sz w:val="22"/>
          <w:szCs w:val="22"/>
        </w:rPr>
        <w:t>2.2.1. OBLIGACIONES GENERALES DEL CONTRATISTA</w:t>
      </w:r>
      <w:r w:rsidRPr="00F12D67">
        <w:rPr>
          <w:rFonts w:ascii="Arial" w:hAnsi="Arial" w:cs="Arial"/>
          <w:sz w:val="22"/>
          <w:szCs w:val="22"/>
        </w:rPr>
        <w:t>:</w:t>
      </w:r>
    </w:p>
    <w:p w14:paraId="19411849" w14:textId="77777777" w:rsidR="00726C52" w:rsidRPr="00F12D67" w:rsidRDefault="00726C52" w:rsidP="00726C52">
      <w:pPr>
        <w:jc w:val="both"/>
        <w:rPr>
          <w:rFonts w:ascii="Arial" w:hAnsi="Arial" w:cs="Arial"/>
          <w:sz w:val="22"/>
          <w:szCs w:val="22"/>
        </w:rPr>
      </w:pPr>
    </w:p>
    <w:p w14:paraId="6CFEE00E" w14:textId="77777777" w:rsidR="00D01E37" w:rsidRPr="00F12D67" w:rsidRDefault="00D01E37" w:rsidP="00D01E37">
      <w:pPr>
        <w:jc w:val="both"/>
        <w:rPr>
          <w:rFonts w:ascii="Arial" w:hAnsi="Arial" w:cs="Arial"/>
          <w:sz w:val="22"/>
          <w:szCs w:val="22"/>
        </w:rPr>
      </w:pPr>
      <w:r w:rsidRPr="00F12D67">
        <w:rPr>
          <w:rFonts w:ascii="Arial" w:hAnsi="Arial" w:cs="Arial"/>
          <w:sz w:val="22"/>
          <w:szCs w:val="22"/>
        </w:rPr>
        <w:t>En desarrollo de la ejecución contractual y en cumplimiento del objeto descrito anteriormente, se considera necesario el desarrollo de las siguientes obligaciones:</w:t>
      </w:r>
    </w:p>
    <w:p w14:paraId="08E669DB" w14:textId="77777777" w:rsidR="00D01E37" w:rsidRPr="00F12D67" w:rsidRDefault="00D01E37" w:rsidP="00D01E37">
      <w:pPr>
        <w:tabs>
          <w:tab w:val="left" w:pos="2135"/>
        </w:tabs>
        <w:ind w:left="426"/>
        <w:jc w:val="both"/>
        <w:rPr>
          <w:rFonts w:ascii="Arial" w:eastAsia="Arial" w:hAnsi="Arial" w:cs="Arial"/>
          <w:color w:val="00B0F0"/>
          <w:sz w:val="22"/>
          <w:szCs w:val="22"/>
        </w:rPr>
      </w:pPr>
    </w:p>
    <w:p w14:paraId="0A77B846"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Obrar con lealtad y buena fe en las distintas etapas contractuales, evitando dilaciones y entrabamientos.</w:t>
      </w:r>
    </w:p>
    <w:p w14:paraId="2DE5145F" w14:textId="77777777" w:rsidR="00D01E37" w:rsidRPr="00F12D67" w:rsidRDefault="00D01E37" w:rsidP="00D01E37">
      <w:pPr>
        <w:ind w:left="720"/>
        <w:jc w:val="both"/>
        <w:rPr>
          <w:rFonts w:ascii="Arial" w:hAnsi="Arial" w:cs="Arial"/>
          <w:sz w:val="22"/>
          <w:szCs w:val="22"/>
          <w:lang w:eastAsia="es-CO"/>
        </w:rPr>
      </w:pPr>
    </w:p>
    <w:p w14:paraId="484B4A2B"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Allegar a la FUGA, en los plazos establecidos, los documentos requeridos para la cumplida iniciación y ejecución del contrato, tales como las garantías y demás requisitos establecidos en los documentos del proceso y el contrato que llegare a celebrarse, así como suscribir oportunamente el Acta y demás documentos que se generen en el desarrollo del contrato.</w:t>
      </w:r>
    </w:p>
    <w:p w14:paraId="0B691C4E" w14:textId="77777777" w:rsidR="00D01E37" w:rsidRPr="00F12D67" w:rsidRDefault="00D01E37" w:rsidP="00D01E37">
      <w:pPr>
        <w:ind w:left="720"/>
        <w:jc w:val="both"/>
        <w:rPr>
          <w:rFonts w:ascii="Arial" w:hAnsi="Arial" w:cs="Arial"/>
          <w:sz w:val="22"/>
          <w:szCs w:val="22"/>
          <w:lang w:eastAsia="es-CO"/>
        </w:rPr>
      </w:pPr>
    </w:p>
    <w:p w14:paraId="5A6F9727"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Presentar para cada pago derivado del contrato el respectivo informe de actividades.</w:t>
      </w:r>
    </w:p>
    <w:p w14:paraId="0606A390" w14:textId="77777777" w:rsidR="00D01E37" w:rsidRPr="00F12D67" w:rsidRDefault="00D01E37" w:rsidP="00D01E37">
      <w:pPr>
        <w:pStyle w:val="Prrafodelista"/>
        <w:rPr>
          <w:rFonts w:ascii="Arial" w:hAnsi="Arial" w:cs="Arial"/>
          <w:sz w:val="22"/>
          <w:szCs w:val="22"/>
          <w:lang w:eastAsia="es-CO"/>
        </w:rPr>
      </w:pPr>
    </w:p>
    <w:p w14:paraId="47BD9079"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Constituir la garantía única de conformidad con lo establecido en el contrato y mantener vigente la misma por el tiempo pactado en el contrato, así como de las modificaciones que se presenten en la ejecución del mismo.</w:t>
      </w:r>
    </w:p>
    <w:p w14:paraId="4E5C3E88" w14:textId="77777777" w:rsidR="00D01E37" w:rsidRPr="00F12D67" w:rsidRDefault="00D01E37" w:rsidP="00D01E37">
      <w:pPr>
        <w:pStyle w:val="Prrafodelista"/>
        <w:rPr>
          <w:rFonts w:ascii="Arial" w:hAnsi="Arial" w:cs="Arial"/>
          <w:sz w:val="22"/>
          <w:szCs w:val="22"/>
          <w:lang w:eastAsia="es-CO"/>
        </w:rPr>
      </w:pPr>
    </w:p>
    <w:p w14:paraId="43D7D9AC"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Reportar al supervisor, de manera inmediata, cualquier novedad o anomalía que pueda afectar la ejecución del contrato.</w:t>
      </w:r>
    </w:p>
    <w:p w14:paraId="4AC67566" w14:textId="77777777" w:rsidR="00D01E37" w:rsidRPr="00F12D67" w:rsidRDefault="00D01E37" w:rsidP="00D01E37">
      <w:pPr>
        <w:pStyle w:val="Prrafodelista"/>
        <w:rPr>
          <w:rFonts w:ascii="Arial" w:hAnsi="Arial" w:cs="Arial"/>
          <w:sz w:val="22"/>
          <w:szCs w:val="22"/>
          <w:lang w:eastAsia="es-CO"/>
        </w:rPr>
      </w:pPr>
    </w:p>
    <w:p w14:paraId="3A92A2B2"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Acatar y aplicar de manera diligente las observaciones y recomendaciones impartidas por el interventor o supervisor del contrato.</w:t>
      </w:r>
    </w:p>
    <w:p w14:paraId="26785BEF" w14:textId="77777777" w:rsidR="00D01E37" w:rsidRPr="00F12D67" w:rsidRDefault="00D01E37" w:rsidP="00D01E37">
      <w:pPr>
        <w:pStyle w:val="Prrafodelista"/>
        <w:rPr>
          <w:rFonts w:ascii="Arial" w:hAnsi="Arial" w:cs="Arial"/>
          <w:sz w:val="22"/>
          <w:szCs w:val="22"/>
          <w:lang w:eastAsia="es-CO"/>
        </w:rPr>
      </w:pPr>
    </w:p>
    <w:p w14:paraId="726BAE6C"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 xml:space="preserve">Cumplir con las normas ambientales y de Seguridad y Salud en el Trabajo, de acuerdo con el capítulo 6 del Decreto Único Reglamentario 1072 de 2015 y la Resolución 0312 de 2019. 11. De acuerdo con la Circular número 001 de 2011, expedida por la Alcaldía Mayor de Bogotá. </w:t>
      </w:r>
    </w:p>
    <w:p w14:paraId="280F53D5" w14:textId="77777777" w:rsidR="00D01E37" w:rsidRPr="00F12D67" w:rsidRDefault="00D01E37" w:rsidP="00D01E37">
      <w:pPr>
        <w:pStyle w:val="Prrafodelista"/>
        <w:rPr>
          <w:rFonts w:ascii="Arial" w:hAnsi="Arial" w:cs="Arial"/>
          <w:sz w:val="22"/>
          <w:szCs w:val="22"/>
          <w:lang w:eastAsia="es-CO"/>
        </w:rPr>
      </w:pPr>
    </w:p>
    <w:p w14:paraId="6F0FC9C0"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lastRenderedPageBreak/>
        <w:t>El Contratista se compromete a no contratar menores de edad, en cumplimiento de los pactos, convenios y convenciones internacionales ratificados por Colombia, según lo establece la Constitución Política y demás normas vigentes sobre la materia, en particular aquellas que consagran los derechos de los niños.</w:t>
      </w:r>
    </w:p>
    <w:p w14:paraId="4BBBAD81" w14:textId="77777777" w:rsidR="00D01E37" w:rsidRPr="00F12D67" w:rsidRDefault="00D01E37" w:rsidP="00D01E37">
      <w:pPr>
        <w:ind w:left="720"/>
        <w:jc w:val="both"/>
        <w:rPr>
          <w:rFonts w:ascii="Arial" w:hAnsi="Arial" w:cs="Arial"/>
          <w:sz w:val="22"/>
          <w:szCs w:val="22"/>
          <w:lang w:eastAsia="es-CO"/>
        </w:rPr>
      </w:pPr>
    </w:p>
    <w:p w14:paraId="79FC1749"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Guardar reserva con respecto de la información que llegase a conocer con ocasión de la ejecución del contrato, al igual que no compartir ningún tipo de información que repose en los computadores de la entidad con ningún propósito.</w:t>
      </w:r>
    </w:p>
    <w:p w14:paraId="57163B29" w14:textId="77777777" w:rsidR="00D01E37" w:rsidRPr="00F12D67" w:rsidRDefault="00D01E37" w:rsidP="00D01E37">
      <w:pPr>
        <w:ind w:left="720"/>
        <w:jc w:val="both"/>
        <w:rPr>
          <w:rFonts w:ascii="Arial" w:hAnsi="Arial" w:cs="Arial"/>
          <w:sz w:val="22"/>
          <w:szCs w:val="22"/>
          <w:lang w:eastAsia="es-CO"/>
        </w:rPr>
      </w:pPr>
    </w:p>
    <w:p w14:paraId="0AE8869D"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Contribuir al cumplimiento oportuno de las metas de los proyectos de la FUGA que apliquen en el ejercicio de sus obligaciones contractuales.</w:t>
      </w:r>
    </w:p>
    <w:p w14:paraId="1580EC09" w14:textId="77777777" w:rsidR="00D01E37" w:rsidRPr="00F12D67" w:rsidRDefault="00D01E37" w:rsidP="00D01E37">
      <w:pPr>
        <w:ind w:left="720"/>
        <w:jc w:val="both"/>
        <w:rPr>
          <w:rFonts w:ascii="Arial" w:hAnsi="Arial" w:cs="Arial"/>
          <w:sz w:val="22"/>
          <w:szCs w:val="22"/>
          <w:lang w:eastAsia="es-CO"/>
        </w:rPr>
      </w:pPr>
    </w:p>
    <w:p w14:paraId="0DEBD530"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Responder por los documentos físicos o magnéticos que le sean entregados o que elabore en desarrollo del contrato, certificando que reposen en la dependencia correspondiente y haciendo entrega de los mismos a Gestión Documental cuando haya lugar a ello para su archivo.</w:t>
      </w:r>
    </w:p>
    <w:p w14:paraId="2B5E4398" w14:textId="77777777" w:rsidR="00D01E37" w:rsidRPr="00F12D67" w:rsidRDefault="00D01E37" w:rsidP="00D01E37">
      <w:pPr>
        <w:ind w:left="720"/>
        <w:jc w:val="both"/>
        <w:rPr>
          <w:rFonts w:ascii="Arial" w:hAnsi="Arial" w:cs="Arial"/>
          <w:sz w:val="22"/>
          <w:szCs w:val="22"/>
          <w:lang w:eastAsia="es-CO"/>
        </w:rPr>
      </w:pPr>
    </w:p>
    <w:p w14:paraId="5A53D7B0"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Responder ante las autoridades competentes por los actos u omisiones que ejecute en desarrollo del contrato, cuando con ellos se cause perjuicio a la administración o a terceros, en los términos del artículo 52 de la Ley 80 de 1993.</w:t>
      </w:r>
    </w:p>
    <w:p w14:paraId="5D8660FD" w14:textId="77777777" w:rsidR="00D01E37" w:rsidRPr="00F12D67" w:rsidRDefault="00D01E37" w:rsidP="00D01E37">
      <w:pPr>
        <w:ind w:left="720"/>
        <w:jc w:val="both"/>
        <w:rPr>
          <w:rFonts w:ascii="Arial" w:hAnsi="Arial" w:cs="Arial"/>
          <w:sz w:val="22"/>
          <w:szCs w:val="22"/>
          <w:lang w:eastAsia="es-CO"/>
        </w:rPr>
      </w:pPr>
    </w:p>
    <w:p w14:paraId="0743B2E3"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Acreditar mediante certificación que se encuentra al día en el pago de los aportes relativos al Sistema Integral de Seguridad Social, anexando fotocopia del último pago realizado.</w:t>
      </w:r>
    </w:p>
    <w:p w14:paraId="4B32744C" w14:textId="77777777" w:rsidR="00D01E37" w:rsidRPr="00F12D67" w:rsidRDefault="00D01E37" w:rsidP="00D01E37">
      <w:pPr>
        <w:ind w:left="720"/>
        <w:jc w:val="both"/>
        <w:rPr>
          <w:rFonts w:ascii="Arial" w:hAnsi="Arial" w:cs="Arial"/>
          <w:sz w:val="22"/>
          <w:szCs w:val="22"/>
          <w:lang w:eastAsia="es-CO"/>
        </w:rPr>
      </w:pPr>
    </w:p>
    <w:p w14:paraId="69A46C89"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Responder por la custodia y buen manejo de los equipos y elementos suministrados por la Fundación para el cumplimiento de sus obligaciones, de tal manera que sean devueltos en buen estado, una vez terminado el contrato, de acuerdo con el procedimiento establecido para el manejo y control de bienes de la entidad.</w:t>
      </w:r>
    </w:p>
    <w:p w14:paraId="63E4B74F" w14:textId="77777777" w:rsidR="00D01E37" w:rsidRPr="00F12D67" w:rsidRDefault="00D01E37" w:rsidP="00D01E37">
      <w:pPr>
        <w:ind w:left="720"/>
        <w:jc w:val="both"/>
        <w:rPr>
          <w:rFonts w:ascii="Arial" w:hAnsi="Arial" w:cs="Arial"/>
          <w:sz w:val="22"/>
          <w:szCs w:val="22"/>
          <w:lang w:eastAsia="es-CO"/>
        </w:rPr>
      </w:pPr>
    </w:p>
    <w:p w14:paraId="58592EFC"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Almacenar en el sistema de gestión documental ORFEO y/o servidor de la Entidad y/o remitir al Supervisor, los productos, evidencias o anexos elaborados en el marco de la ejecución del contrato y responder por los documentos físicos o magnéticos que le sean entregados, garantizando su entrega a Gestión Documental previo a la finalización de su vinculación.  (Artículo 15 de la Ley 594 de 2000)</w:t>
      </w:r>
    </w:p>
    <w:p w14:paraId="706C58DA" w14:textId="77777777" w:rsidR="00D01E37" w:rsidRPr="00F12D67" w:rsidRDefault="00D01E37" w:rsidP="00D01E37">
      <w:pPr>
        <w:ind w:left="720"/>
        <w:jc w:val="both"/>
        <w:rPr>
          <w:rFonts w:ascii="Arial" w:hAnsi="Arial" w:cs="Arial"/>
          <w:sz w:val="22"/>
          <w:szCs w:val="22"/>
          <w:lang w:eastAsia="es-CO"/>
        </w:rPr>
      </w:pPr>
    </w:p>
    <w:p w14:paraId="0799A533"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Participar en las actividades de implementación, sostenibilidad y mejoramiento continuo del Modelo Integrado de Planeación y Gestión, -MIPG, articulado con el Sistema Integrado de Gestión Distrital SIGD, de conformidad con las directrices impartidas por la Fundación Gilberto Álzate Avendaño de conformidad con lo establecido en la normatividad vigente.</w:t>
      </w:r>
    </w:p>
    <w:p w14:paraId="2C634EB3" w14:textId="77777777" w:rsidR="00D01E37" w:rsidRPr="00F12D67" w:rsidRDefault="00D01E37" w:rsidP="00D01E37">
      <w:pPr>
        <w:ind w:left="720"/>
        <w:jc w:val="both"/>
        <w:rPr>
          <w:rFonts w:ascii="Arial" w:hAnsi="Arial" w:cs="Arial"/>
          <w:sz w:val="22"/>
          <w:szCs w:val="22"/>
          <w:lang w:eastAsia="es-CO"/>
        </w:rPr>
      </w:pPr>
    </w:p>
    <w:p w14:paraId="78CEF334"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Cumplir con todas las actividades previstas en la implementación, ejecución y mejora del Sistema de Gestión de la Seguridad y Salud en el Trabajo (SG-SST), de conformidad con lo establecido en la normatividad vigente.</w:t>
      </w:r>
    </w:p>
    <w:p w14:paraId="36550B5A" w14:textId="77777777" w:rsidR="00D01E37" w:rsidRPr="00F12D67" w:rsidRDefault="00D01E37" w:rsidP="00D01E37">
      <w:pPr>
        <w:ind w:left="720"/>
        <w:jc w:val="both"/>
        <w:rPr>
          <w:rFonts w:ascii="Arial" w:hAnsi="Arial" w:cs="Arial"/>
          <w:sz w:val="22"/>
          <w:szCs w:val="22"/>
          <w:lang w:eastAsia="es-CO"/>
        </w:rPr>
      </w:pPr>
    </w:p>
    <w:p w14:paraId="77A1401A"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Disponer adecuadamente los residuos resultantes de las actividades de acuerdo al código de colores para la separación de los residuos sólidos (bolsa verde para residuos orgánicos aprovechables, bolsa blanca para residuos aprovechables y bolsa negra para residuos no aprovechables) en ejercicio de la ejecución del contrato, en cumplimiento de la Resolución 2184 del 26 de diciembre de 2019 emitida por el Ministerio de Ambiente.</w:t>
      </w:r>
    </w:p>
    <w:p w14:paraId="00251F6F" w14:textId="77777777" w:rsidR="00D01E37" w:rsidRPr="00F12D67" w:rsidRDefault="00D01E37" w:rsidP="00D01E37">
      <w:pPr>
        <w:jc w:val="both"/>
        <w:rPr>
          <w:rFonts w:ascii="Arial" w:hAnsi="Arial" w:cs="Arial"/>
          <w:sz w:val="22"/>
          <w:szCs w:val="22"/>
          <w:lang w:eastAsia="es-CO"/>
        </w:rPr>
      </w:pPr>
    </w:p>
    <w:p w14:paraId="2B338DB6"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Contar con los equipos electrónicos y los demás insumos necesarios para el cumplimiento del objeto contractual.</w:t>
      </w:r>
    </w:p>
    <w:p w14:paraId="73D05549" w14:textId="77777777" w:rsidR="00D01E37" w:rsidRPr="00F12D67" w:rsidRDefault="00D01E37" w:rsidP="00D01E37">
      <w:pPr>
        <w:ind w:left="720"/>
        <w:jc w:val="both"/>
        <w:rPr>
          <w:rFonts w:ascii="Arial" w:hAnsi="Arial" w:cs="Arial"/>
          <w:sz w:val="22"/>
          <w:szCs w:val="22"/>
          <w:lang w:eastAsia="es-CO"/>
        </w:rPr>
      </w:pPr>
    </w:p>
    <w:p w14:paraId="1A64B567"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Contar con los elementos de protección personal necesarios para el cumplimiento del objeto contractual.</w:t>
      </w:r>
    </w:p>
    <w:p w14:paraId="248FE8D7" w14:textId="77777777" w:rsidR="00D01E37" w:rsidRPr="00F12D67" w:rsidRDefault="00D01E37" w:rsidP="00D01E37">
      <w:pPr>
        <w:ind w:left="720"/>
        <w:jc w:val="both"/>
        <w:rPr>
          <w:rFonts w:ascii="Arial" w:hAnsi="Arial" w:cs="Arial"/>
          <w:sz w:val="22"/>
          <w:szCs w:val="22"/>
          <w:lang w:eastAsia="es-CO"/>
        </w:rPr>
      </w:pPr>
    </w:p>
    <w:p w14:paraId="3FE45154"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Dar cumplimiento al Código de Integridad del Servicio Público en la FUGA, así como los compromisos anticorrupción establecidos por la entidad y la normatividad aplicable en materia de lucha contra la corrupción.</w:t>
      </w:r>
    </w:p>
    <w:p w14:paraId="3510D976" w14:textId="77777777" w:rsidR="00D01E37" w:rsidRPr="00F12D67" w:rsidRDefault="00D01E37" w:rsidP="00D01E37">
      <w:pPr>
        <w:ind w:left="720"/>
        <w:jc w:val="both"/>
        <w:rPr>
          <w:rFonts w:ascii="Arial" w:hAnsi="Arial" w:cs="Arial"/>
          <w:sz w:val="22"/>
          <w:szCs w:val="22"/>
          <w:lang w:eastAsia="es-CO"/>
        </w:rPr>
      </w:pPr>
    </w:p>
    <w:p w14:paraId="62734474" w14:textId="77777777" w:rsidR="00D01E37" w:rsidRPr="00F12D67" w:rsidRDefault="00D01E37" w:rsidP="00D01E37">
      <w:pPr>
        <w:numPr>
          <w:ilvl w:val="0"/>
          <w:numId w:val="1"/>
        </w:numPr>
        <w:jc w:val="both"/>
        <w:rPr>
          <w:rFonts w:ascii="Arial" w:hAnsi="Arial" w:cs="Arial"/>
          <w:sz w:val="22"/>
          <w:szCs w:val="22"/>
          <w:lang w:eastAsia="es-CO"/>
        </w:rPr>
      </w:pPr>
      <w:r w:rsidRPr="00F12D67">
        <w:rPr>
          <w:rFonts w:ascii="Arial" w:hAnsi="Arial" w:cs="Arial"/>
          <w:sz w:val="22"/>
          <w:szCs w:val="22"/>
          <w:lang w:eastAsia="es-CO"/>
        </w:rPr>
        <w:t>Consultar y cumplir con la política ambiental adoptada por la FUGA con Resolución 260 de 2020, la cual se encuentra radicada en Orfeo con el número 20202300002605 de diciembre de 2020, con el fin de prevenir, mitigar y compensar los impactos negativos ambientales significativos producidos por las actividades y programas que desarrolle durante la ejecución del contrato.</w:t>
      </w:r>
      <w:bookmarkStart w:id="0" w:name="_Hlk82089007"/>
    </w:p>
    <w:p w14:paraId="7B160601" w14:textId="77777777" w:rsidR="00D01E37" w:rsidRPr="00F12D67" w:rsidRDefault="00D01E37" w:rsidP="00D01E37">
      <w:pPr>
        <w:ind w:left="720"/>
        <w:jc w:val="both"/>
        <w:rPr>
          <w:rFonts w:ascii="Arial" w:hAnsi="Arial" w:cs="Arial"/>
          <w:sz w:val="22"/>
          <w:szCs w:val="22"/>
          <w:lang w:eastAsia="es-CO"/>
        </w:rPr>
      </w:pPr>
    </w:p>
    <w:p w14:paraId="16F15BD6" w14:textId="77777777" w:rsidR="00D01E37" w:rsidRPr="00F12D67" w:rsidRDefault="00D01E37" w:rsidP="00D01E37">
      <w:pPr>
        <w:numPr>
          <w:ilvl w:val="0"/>
          <w:numId w:val="1"/>
        </w:numPr>
        <w:jc w:val="both"/>
        <w:rPr>
          <w:rFonts w:ascii="Arial" w:hAnsi="Arial" w:cs="Arial"/>
          <w:color w:val="00B0F0"/>
          <w:sz w:val="22"/>
          <w:szCs w:val="22"/>
          <w:lang w:eastAsia="es-CO"/>
        </w:rPr>
      </w:pPr>
      <w:r w:rsidRPr="00F12D67">
        <w:rPr>
          <w:rFonts w:ascii="Arial" w:hAnsi="Arial" w:cs="Arial"/>
          <w:color w:val="00B0F0"/>
          <w:sz w:val="22"/>
          <w:szCs w:val="22"/>
          <w:lang w:eastAsia="es-CO"/>
        </w:rPr>
        <w:t>El contratista se compromete a vincular para la ejecución del objeto contractual a personas identificadas como beneficiarias (personas naturales vulnerables, marginados y/o excluidas de la dinámica productiva de la ciudad con edad para trabajar) conforme lo establece el artículo 13 del Decreto 380 de 2015</w:t>
      </w:r>
    </w:p>
    <w:p w14:paraId="445CE3CE" w14:textId="77777777" w:rsidR="00D01E37" w:rsidRPr="00F12D67" w:rsidRDefault="00D01E37" w:rsidP="00D01E37">
      <w:pPr>
        <w:ind w:left="720"/>
        <w:jc w:val="both"/>
        <w:rPr>
          <w:rFonts w:ascii="Arial" w:hAnsi="Arial" w:cs="Arial"/>
          <w:color w:val="00B0F0"/>
          <w:sz w:val="22"/>
          <w:szCs w:val="22"/>
          <w:lang w:eastAsia="es-CO"/>
        </w:rPr>
      </w:pPr>
    </w:p>
    <w:p w14:paraId="3A9C1F1E" w14:textId="77777777" w:rsidR="00D01E37" w:rsidRPr="00F12D67" w:rsidRDefault="00D01E37" w:rsidP="00D01E37">
      <w:pPr>
        <w:ind w:left="720"/>
        <w:jc w:val="both"/>
        <w:rPr>
          <w:rFonts w:ascii="Arial" w:hAnsi="Arial" w:cs="Arial"/>
          <w:color w:val="00B0F0"/>
          <w:sz w:val="22"/>
          <w:szCs w:val="22"/>
          <w:lang w:eastAsia="es-CO"/>
        </w:rPr>
      </w:pPr>
      <w:r w:rsidRPr="00F12D67">
        <w:rPr>
          <w:rFonts w:ascii="Arial" w:hAnsi="Arial" w:cs="Arial"/>
          <w:color w:val="00B0F0"/>
          <w:sz w:val="22"/>
          <w:szCs w:val="22"/>
          <w:lang w:eastAsia="es-CO"/>
        </w:rPr>
        <w:t>Para el cumplimiento de la obligación, el representante legal del contratista deberá presentar certificación bajo la gravedad de juramento.</w:t>
      </w:r>
    </w:p>
    <w:p w14:paraId="12628E1B" w14:textId="77777777" w:rsidR="00D01E37" w:rsidRPr="00F12D67" w:rsidRDefault="00D01E37" w:rsidP="00D01E37">
      <w:pPr>
        <w:ind w:left="720"/>
        <w:jc w:val="both"/>
        <w:rPr>
          <w:rFonts w:ascii="Arial" w:hAnsi="Arial" w:cs="Arial"/>
          <w:color w:val="00B0F0"/>
          <w:sz w:val="22"/>
          <w:szCs w:val="22"/>
          <w:lang w:eastAsia="es-CO"/>
        </w:rPr>
      </w:pPr>
    </w:p>
    <w:p w14:paraId="69F24ADE" w14:textId="77777777" w:rsidR="00D01E37" w:rsidRPr="00F12D67" w:rsidRDefault="00D01E37" w:rsidP="00D01E37">
      <w:pPr>
        <w:ind w:left="720"/>
        <w:jc w:val="both"/>
        <w:rPr>
          <w:rFonts w:ascii="Arial" w:hAnsi="Arial" w:cs="Arial"/>
          <w:b/>
          <w:bCs/>
          <w:color w:val="00B0F0"/>
          <w:sz w:val="22"/>
          <w:szCs w:val="22"/>
          <w:u w:val="single"/>
          <w:lang w:eastAsia="es-CO"/>
        </w:rPr>
      </w:pPr>
      <w:r w:rsidRPr="00F12D67">
        <w:rPr>
          <w:rFonts w:ascii="Arial" w:hAnsi="Arial" w:cs="Arial"/>
          <w:b/>
          <w:bCs/>
          <w:color w:val="00B0F0"/>
          <w:sz w:val="22"/>
          <w:szCs w:val="22"/>
          <w:u w:val="single"/>
          <w:lang w:eastAsia="es-CO"/>
        </w:rPr>
        <w:t xml:space="preserve">NOTA: Esta obligación solo aplica si se encuentra viable conforme lo establecido en el Decreto Distrital 380 de 2015 </w:t>
      </w:r>
      <w:r w:rsidRPr="00F12D67">
        <w:rPr>
          <w:rFonts w:ascii="Arial" w:hAnsi="Arial" w:cs="Arial"/>
          <w:b/>
          <w:bCs/>
          <w:i/>
          <w:iCs/>
          <w:color w:val="00B0F0"/>
          <w:sz w:val="22"/>
          <w:szCs w:val="22"/>
          <w:u w:val="single"/>
          <w:lang w:eastAsia="es-CO"/>
        </w:rPr>
        <w:t>“Por el cual se formula la política pública de trabajo decente y digno de Bogotá D.C., y se dictan otras disposiciones”.</w:t>
      </w:r>
    </w:p>
    <w:p w14:paraId="0F2F152C" w14:textId="77777777" w:rsidR="00D01E37" w:rsidRPr="00F12D67" w:rsidRDefault="00D01E37" w:rsidP="00D01E37">
      <w:pPr>
        <w:ind w:left="720"/>
        <w:jc w:val="both"/>
        <w:rPr>
          <w:rFonts w:ascii="Arial" w:hAnsi="Arial" w:cs="Arial"/>
          <w:sz w:val="22"/>
          <w:szCs w:val="22"/>
        </w:rPr>
      </w:pPr>
    </w:p>
    <w:p w14:paraId="1C4BE964" w14:textId="77777777" w:rsidR="00D01E37" w:rsidRPr="00F12D67" w:rsidRDefault="00D01E37" w:rsidP="00D01E37">
      <w:pPr>
        <w:numPr>
          <w:ilvl w:val="0"/>
          <w:numId w:val="1"/>
        </w:numPr>
        <w:jc w:val="both"/>
        <w:rPr>
          <w:rFonts w:ascii="Arial" w:hAnsi="Arial" w:cs="Arial"/>
          <w:b/>
          <w:bCs/>
          <w:color w:val="00B0F0"/>
          <w:sz w:val="22"/>
          <w:szCs w:val="22"/>
          <w:u w:val="single"/>
          <w:lang w:eastAsia="es-CO"/>
        </w:rPr>
      </w:pPr>
      <w:r w:rsidRPr="00F12D67">
        <w:rPr>
          <w:rFonts w:ascii="Arial" w:hAnsi="Arial" w:cs="Arial"/>
          <w:color w:val="00B0F0"/>
          <w:sz w:val="22"/>
          <w:szCs w:val="22"/>
        </w:rPr>
        <w:t>Vincular mujeres durante todo el periodo de ejecución del contrato según los porcentajes que se establecen a continuación, atendiendo los requisitos de perfiles y experiencia exigidos en el Anexo Técnico, así mismo garantizar el cumplimiento de los derechos laborales de dicho personal conforme a la forma de contratación empleada, de acuerdo con lo dispuesto en el artículo 3º. Decreto 332 de 2020.</w:t>
      </w:r>
    </w:p>
    <w:p w14:paraId="274561D8" w14:textId="77777777" w:rsidR="00D01E37" w:rsidRPr="00F12D67" w:rsidRDefault="00D01E37" w:rsidP="00D01E37">
      <w:pPr>
        <w:jc w:val="both"/>
        <w:rPr>
          <w:rFonts w:ascii="Arial" w:hAnsi="Arial" w:cs="Arial"/>
          <w:color w:val="00B0F0"/>
          <w:sz w:val="22"/>
          <w:szCs w:val="22"/>
        </w:rPr>
      </w:pPr>
    </w:p>
    <w:p w14:paraId="2BC75E02" w14:textId="77777777" w:rsidR="00D01E37" w:rsidRPr="00F12D67" w:rsidRDefault="00D01E37" w:rsidP="00D01E37">
      <w:pPr>
        <w:ind w:firstLine="708"/>
        <w:jc w:val="both"/>
        <w:rPr>
          <w:rFonts w:ascii="Arial" w:hAnsi="Arial" w:cs="Arial"/>
          <w:color w:val="00B0F0"/>
          <w:sz w:val="22"/>
          <w:szCs w:val="22"/>
        </w:rPr>
      </w:pPr>
      <w:r w:rsidRPr="00F12D67">
        <w:rPr>
          <w:rFonts w:ascii="Arial" w:hAnsi="Arial" w:cs="Arial"/>
          <w:color w:val="00B0F0"/>
          <w:sz w:val="22"/>
          <w:szCs w:val="22"/>
        </w:rPr>
        <w:t xml:space="preserve">Porcentaje mínimo de mujeres que deben estar vinculadas a la ejecución del contrato: </w:t>
      </w:r>
    </w:p>
    <w:p w14:paraId="1A6E3198" w14:textId="77777777" w:rsidR="00D01E37" w:rsidRPr="00F12D67" w:rsidRDefault="00D01E37" w:rsidP="00D01E37">
      <w:pPr>
        <w:jc w:val="both"/>
        <w:rPr>
          <w:rFonts w:ascii="Arial" w:hAnsi="Arial" w:cs="Arial"/>
          <w:color w:val="00B0F0"/>
          <w:sz w:val="22"/>
          <w:szCs w:val="22"/>
        </w:rPr>
      </w:pPr>
    </w:p>
    <w:tbl>
      <w:tblPr>
        <w:tblStyle w:val="Tablaconcuadrcula"/>
        <w:tblW w:w="5000" w:type="pct"/>
        <w:jc w:val="right"/>
        <w:tblLook w:val="04A0" w:firstRow="1" w:lastRow="0" w:firstColumn="1" w:lastColumn="0" w:noHBand="0" w:noVBand="1"/>
      </w:tblPr>
      <w:tblGrid>
        <w:gridCol w:w="3322"/>
        <w:gridCol w:w="3321"/>
        <w:gridCol w:w="3319"/>
      </w:tblGrid>
      <w:tr w:rsidR="00D01E37" w:rsidRPr="00F12D67" w14:paraId="35A04B3D" w14:textId="77777777" w:rsidTr="002F5D20">
        <w:trPr>
          <w:jc w:val="right"/>
        </w:trPr>
        <w:tc>
          <w:tcPr>
            <w:tcW w:w="1667" w:type="pct"/>
            <w:shd w:val="clear" w:color="auto" w:fill="DEEAF6" w:themeFill="accent5" w:themeFillTint="33"/>
          </w:tcPr>
          <w:p w14:paraId="107156E8" w14:textId="77777777" w:rsidR="00D01E37" w:rsidRPr="00F12D67" w:rsidRDefault="00D01E37" w:rsidP="002F5D20">
            <w:pPr>
              <w:jc w:val="center"/>
              <w:rPr>
                <w:rFonts w:ascii="Arial" w:hAnsi="Arial" w:cs="Arial"/>
                <w:b/>
                <w:bCs/>
                <w:color w:val="00B0F0"/>
                <w:sz w:val="22"/>
                <w:szCs w:val="22"/>
              </w:rPr>
            </w:pPr>
            <w:r w:rsidRPr="00F12D67">
              <w:rPr>
                <w:rFonts w:ascii="Arial" w:hAnsi="Arial" w:cs="Arial"/>
                <w:b/>
                <w:bCs/>
                <w:color w:val="00B0F0"/>
                <w:sz w:val="22"/>
                <w:szCs w:val="22"/>
              </w:rPr>
              <w:t>A partir del 10 de junio de 2021</w:t>
            </w:r>
          </w:p>
        </w:tc>
        <w:tc>
          <w:tcPr>
            <w:tcW w:w="1667" w:type="pct"/>
            <w:shd w:val="clear" w:color="auto" w:fill="DEEAF6" w:themeFill="accent5" w:themeFillTint="33"/>
          </w:tcPr>
          <w:p w14:paraId="671FCF15" w14:textId="77777777" w:rsidR="00D01E37" w:rsidRPr="00F12D67" w:rsidRDefault="00D01E37" w:rsidP="002F5D20">
            <w:pPr>
              <w:jc w:val="center"/>
              <w:rPr>
                <w:rFonts w:ascii="Arial" w:hAnsi="Arial" w:cs="Arial"/>
                <w:b/>
                <w:bCs/>
                <w:color w:val="00B0F0"/>
                <w:sz w:val="22"/>
                <w:szCs w:val="22"/>
              </w:rPr>
            </w:pPr>
            <w:r w:rsidRPr="00F12D67">
              <w:rPr>
                <w:rFonts w:ascii="Arial" w:hAnsi="Arial" w:cs="Arial"/>
                <w:b/>
                <w:bCs/>
                <w:color w:val="00B0F0"/>
                <w:sz w:val="22"/>
                <w:szCs w:val="22"/>
              </w:rPr>
              <w:t>A partir del 10 de junio de 2022</w:t>
            </w:r>
          </w:p>
        </w:tc>
        <w:tc>
          <w:tcPr>
            <w:tcW w:w="1666" w:type="pct"/>
            <w:shd w:val="clear" w:color="auto" w:fill="DEEAF6" w:themeFill="accent5" w:themeFillTint="33"/>
          </w:tcPr>
          <w:p w14:paraId="4A583970" w14:textId="77777777" w:rsidR="00D01E37" w:rsidRPr="00F12D67" w:rsidRDefault="00D01E37" w:rsidP="002F5D20">
            <w:pPr>
              <w:jc w:val="center"/>
              <w:rPr>
                <w:rFonts w:ascii="Arial" w:hAnsi="Arial" w:cs="Arial"/>
                <w:b/>
                <w:bCs/>
                <w:color w:val="00B0F0"/>
                <w:sz w:val="22"/>
                <w:szCs w:val="22"/>
              </w:rPr>
            </w:pPr>
            <w:r w:rsidRPr="00F12D67">
              <w:rPr>
                <w:rFonts w:ascii="Arial" w:hAnsi="Arial" w:cs="Arial"/>
                <w:b/>
                <w:bCs/>
                <w:color w:val="00B0F0"/>
                <w:sz w:val="22"/>
                <w:szCs w:val="22"/>
              </w:rPr>
              <w:t>A partir del 10 de junio de 2023</w:t>
            </w:r>
          </w:p>
        </w:tc>
      </w:tr>
      <w:tr w:rsidR="00D01E37" w:rsidRPr="00F12D67" w14:paraId="08C91C67" w14:textId="77777777" w:rsidTr="002F5D20">
        <w:trPr>
          <w:jc w:val="right"/>
        </w:trPr>
        <w:tc>
          <w:tcPr>
            <w:tcW w:w="1667" w:type="pct"/>
          </w:tcPr>
          <w:p w14:paraId="61733CEC" w14:textId="77777777" w:rsidR="00D01E37" w:rsidRPr="00F12D67" w:rsidRDefault="00D01E37" w:rsidP="002F5D20">
            <w:pPr>
              <w:jc w:val="center"/>
              <w:rPr>
                <w:rFonts w:ascii="Arial" w:hAnsi="Arial" w:cs="Arial"/>
                <w:color w:val="00B0F0"/>
                <w:sz w:val="22"/>
                <w:szCs w:val="22"/>
              </w:rPr>
            </w:pPr>
            <w:r w:rsidRPr="00F12D67">
              <w:rPr>
                <w:rFonts w:ascii="Arial" w:hAnsi="Arial" w:cs="Arial"/>
                <w:color w:val="00B0F0"/>
                <w:sz w:val="22"/>
                <w:szCs w:val="22"/>
              </w:rPr>
              <w:t>X,X%</w:t>
            </w:r>
          </w:p>
        </w:tc>
        <w:tc>
          <w:tcPr>
            <w:tcW w:w="1667" w:type="pct"/>
          </w:tcPr>
          <w:p w14:paraId="1CF51ACE" w14:textId="77777777" w:rsidR="00D01E37" w:rsidRPr="00F12D67" w:rsidRDefault="00D01E37" w:rsidP="002F5D20">
            <w:pPr>
              <w:jc w:val="center"/>
              <w:rPr>
                <w:rFonts w:ascii="Arial" w:hAnsi="Arial" w:cs="Arial"/>
                <w:color w:val="00B0F0"/>
                <w:sz w:val="22"/>
                <w:szCs w:val="22"/>
              </w:rPr>
            </w:pPr>
            <w:r w:rsidRPr="00F12D67">
              <w:rPr>
                <w:rFonts w:ascii="Arial" w:hAnsi="Arial" w:cs="Arial"/>
                <w:color w:val="00B0F0"/>
                <w:sz w:val="22"/>
                <w:szCs w:val="22"/>
              </w:rPr>
              <w:t>X,X%</w:t>
            </w:r>
          </w:p>
        </w:tc>
        <w:tc>
          <w:tcPr>
            <w:tcW w:w="1666" w:type="pct"/>
          </w:tcPr>
          <w:p w14:paraId="021207FD" w14:textId="77777777" w:rsidR="00D01E37" w:rsidRPr="00F12D67" w:rsidRDefault="00D01E37" w:rsidP="002F5D20">
            <w:pPr>
              <w:jc w:val="center"/>
              <w:rPr>
                <w:rFonts w:ascii="Arial" w:hAnsi="Arial" w:cs="Arial"/>
                <w:color w:val="00B0F0"/>
                <w:sz w:val="22"/>
                <w:szCs w:val="22"/>
              </w:rPr>
            </w:pPr>
            <w:r w:rsidRPr="00F12D67">
              <w:rPr>
                <w:rFonts w:ascii="Arial" w:hAnsi="Arial" w:cs="Arial"/>
                <w:color w:val="00B0F0"/>
                <w:sz w:val="22"/>
                <w:szCs w:val="22"/>
              </w:rPr>
              <w:t>XX,X%</w:t>
            </w:r>
          </w:p>
        </w:tc>
      </w:tr>
    </w:tbl>
    <w:p w14:paraId="26534455" w14:textId="77777777" w:rsidR="00D01E37" w:rsidRPr="00F12D67" w:rsidRDefault="00D01E37" w:rsidP="00D01E37">
      <w:pPr>
        <w:jc w:val="both"/>
        <w:rPr>
          <w:rFonts w:ascii="Arial" w:hAnsi="Arial" w:cs="Arial"/>
          <w:color w:val="00B0F0"/>
          <w:sz w:val="22"/>
          <w:szCs w:val="22"/>
        </w:rPr>
      </w:pPr>
    </w:p>
    <w:p w14:paraId="63714217" w14:textId="77777777" w:rsidR="00D01E37" w:rsidRPr="00F12D67" w:rsidRDefault="00D01E37" w:rsidP="00D01E37">
      <w:pPr>
        <w:ind w:firstLine="708"/>
        <w:jc w:val="both"/>
        <w:rPr>
          <w:rFonts w:ascii="Arial" w:hAnsi="Arial" w:cs="Arial"/>
          <w:color w:val="00B0F0"/>
          <w:sz w:val="22"/>
          <w:szCs w:val="22"/>
        </w:rPr>
      </w:pPr>
      <w:r w:rsidRPr="00F12D67">
        <w:rPr>
          <w:rFonts w:ascii="Arial" w:hAnsi="Arial" w:cs="Arial"/>
          <w:color w:val="00B0F0"/>
          <w:sz w:val="22"/>
          <w:szCs w:val="22"/>
        </w:rPr>
        <w:t>Se deberá incluir el % conforme lo establecido en el Decreto 332 de 2020.</w:t>
      </w:r>
    </w:p>
    <w:p w14:paraId="0B01596B" w14:textId="77777777" w:rsidR="00D01E37" w:rsidRPr="00F12D67" w:rsidRDefault="00D01E37" w:rsidP="00D01E37">
      <w:pPr>
        <w:jc w:val="both"/>
        <w:rPr>
          <w:rFonts w:ascii="Arial" w:hAnsi="Arial" w:cs="Arial"/>
          <w:color w:val="00B0F0"/>
          <w:sz w:val="22"/>
          <w:szCs w:val="22"/>
        </w:rPr>
      </w:pPr>
    </w:p>
    <w:p w14:paraId="4DD00CA0" w14:textId="77777777" w:rsidR="00D01E37" w:rsidRPr="00F12D67" w:rsidRDefault="00D01E37" w:rsidP="00D01E37">
      <w:pPr>
        <w:ind w:left="708"/>
        <w:jc w:val="both"/>
        <w:rPr>
          <w:rFonts w:ascii="Arial" w:hAnsi="Arial" w:cs="Arial"/>
          <w:i/>
          <w:iCs/>
          <w:color w:val="00B0F0"/>
          <w:sz w:val="22"/>
          <w:szCs w:val="22"/>
        </w:rPr>
      </w:pPr>
      <w:r w:rsidRPr="00F12D67">
        <w:rPr>
          <w:rFonts w:ascii="Arial" w:hAnsi="Arial" w:cs="Arial"/>
          <w:color w:val="00B0F0"/>
          <w:sz w:val="22"/>
          <w:szCs w:val="22"/>
        </w:rPr>
        <w:t>NOTA: Como lo señala el Decreto Distrital 332 de 2020, excepcionalmente</w:t>
      </w:r>
      <w:r w:rsidRPr="00F12D67">
        <w:rPr>
          <w:rFonts w:ascii="Arial" w:hAnsi="Arial" w:cs="Arial"/>
          <w:i/>
          <w:iCs/>
          <w:color w:val="00B0F0"/>
          <w:sz w:val="22"/>
          <w:szCs w:val="22"/>
        </w:rPr>
        <w:t xml:space="preserve">: “si la entidad u organismo distrital concluye que por la especificidad de ciertos contratos no es posible cumplir con los porcentajes en las fechas indicadas, deberá incluir en los respectivos pliegos de condiciones y estudios previos esta observación, justificando técnicamente las razones por las cuáles no es posible cumplir la meta”. </w:t>
      </w:r>
    </w:p>
    <w:p w14:paraId="41813D27" w14:textId="77777777" w:rsidR="00D01E37" w:rsidRPr="00F12D67" w:rsidRDefault="00D01E37" w:rsidP="00D01E37">
      <w:pPr>
        <w:jc w:val="both"/>
        <w:rPr>
          <w:rFonts w:ascii="Arial" w:hAnsi="Arial" w:cs="Arial"/>
          <w:sz w:val="22"/>
          <w:szCs w:val="22"/>
        </w:rPr>
      </w:pPr>
    </w:p>
    <w:p w14:paraId="1613D1A5" w14:textId="77777777" w:rsidR="00D01E37" w:rsidRPr="00F12D67" w:rsidRDefault="00D01E37" w:rsidP="00D01E37">
      <w:pPr>
        <w:ind w:left="708"/>
        <w:jc w:val="both"/>
        <w:rPr>
          <w:rFonts w:ascii="Arial" w:hAnsi="Arial" w:cs="Arial"/>
          <w:color w:val="00B0F0"/>
          <w:sz w:val="22"/>
          <w:szCs w:val="22"/>
        </w:rPr>
      </w:pPr>
      <w:r w:rsidRPr="00F12D67">
        <w:rPr>
          <w:rFonts w:ascii="Arial" w:hAnsi="Arial" w:cs="Arial"/>
          <w:color w:val="00B0F0"/>
          <w:sz w:val="22"/>
          <w:szCs w:val="22"/>
        </w:rPr>
        <w:t>En estos casos, la entidad u organismo distrital contará con un máximo de seis (6) meses adicionales para cumplir con los porcentajes indicados anteriormente.</w:t>
      </w:r>
    </w:p>
    <w:p w14:paraId="115E5D91" w14:textId="77777777" w:rsidR="00D01E37" w:rsidRPr="00F12D67" w:rsidRDefault="00D01E37" w:rsidP="00D01E37">
      <w:pPr>
        <w:jc w:val="both"/>
        <w:rPr>
          <w:rFonts w:ascii="Arial" w:hAnsi="Arial" w:cs="Arial"/>
          <w:color w:val="00B0F0"/>
          <w:sz w:val="22"/>
          <w:szCs w:val="22"/>
        </w:rPr>
      </w:pPr>
    </w:p>
    <w:p w14:paraId="6C38471C" w14:textId="77777777" w:rsidR="00D01E37" w:rsidRPr="00F12D67" w:rsidRDefault="00D01E37" w:rsidP="00D01E37">
      <w:pPr>
        <w:ind w:left="708"/>
        <w:jc w:val="both"/>
        <w:rPr>
          <w:rFonts w:ascii="Arial" w:hAnsi="Arial" w:cs="Arial"/>
          <w:color w:val="00B0F0"/>
          <w:sz w:val="22"/>
          <w:szCs w:val="22"/>
        </w:rPr>
      </w:pPr>
      <w:r w:rsidRPr="00F12D67">
        <w:rPr>
          <w:rFonts w:ascii="Arial" w:hAnsi="Arial" w:cs="Arial"/>
          <w:color w:val="00B0F0"/>
          <w:sz w:val="22"/>
          <w:szCs w:val="22"/>
        </w:rPr>
        <w:t xml:space="preserve">Para la verificación será válida la manifestación bimensual bajo juramento del Representante legal y del Revisor Fiscal del contratista (Si aplica), acompañado de copia de los respectivos </w:t>
      </w:r>
      <w:r w:rsidRPr="00F12D67">
        <w:rPr>
          <w:rFonts w:ascii="Arial" w:hAnsi="Arial" w:cs="Arial"/>
          <w:color w:val="00B0F0"/>
          <w:sz w:val="22"/>
          <w:szCs w:val="22"/>
        </w:rPr>
        <w:lastRenderedPageBreak/>
        <w:t xml:space="preserve">contratos, sin perjuicio de que el Supervisor(a) del contrato solicite otros mecanismos de verificación. </w:t>
      </w:r>
    </w:p>
    <w:p w14:paraId="460CE94B" w14:textId="77777777" w:rsidR="00D01E37" w:rsidRPr="00F12D67" w:rsidRDefault="00D01E37" w:rsidP="00D01E37">
      <w:pPr>
        <w:jc w:val="both"/>
        <w:rPr>
          <w:rFonts w:ascii="Arial" w:hAnsi="Arial" w:cs="Arial"/>
          <w:color w:val="00B0F0"/>
          <w:sz w:val="22"/>
          <w:szCs w:val="22"/>
        </w:rPr>
      </w:pPr>
    </w:p>
    <w:p w14:paraId="785EC047" w14:textId="77777777" w:rsidR="00D01E37" w:rsidRPr="00F12D67" w:rsidRDefault="00D01E37" w:rsidP="00D01E37">
      <w:pPr>
        <w:ind w:left="708"/>
        <w:jc w:val="both"/>
        <w:rPr>
          <w:rFonts w:ascii="Arial" w:hAnsi="Arial" w:cs="Arial"/>
          <w:color w:val="00B0F0"/>
          <w:sz w:val="22"/>
          <w:szCs w:val="22"/>
        </w:rPr>
      </w:pPr>
      <w:r w:rsidRPr="00F12D67">
        <w:rPr>
          <w:rFonts w:ascii="Arial" w:hAnsi="Arial" w:cs="Arial"/>
          <w:color w:val="00B0F0"/>
          <w:sz w:val="22"/>
          <w:szCs w:val="22"/>
        </w:rPr>
        <w:t>Así mismo, el contratista dará cumplimiento a lo dispuesto en el artículo 5º del Decreto Distrital 332 de 2020, en el sentido de: a) Prevenir el abuso y el acoso sexual, así como promover su denuncia, y de las demás violencias basadas en género en el marco de la ejecución del contrato, y b) hacer un uso no sexista del lenguaje escrito, visual y audiovisual, de conformidad con lo establecido en el Acuerdo Distrital 381 de 2009.</w:t>
      </w:r>
    </w:p>
    <w:p w14:paraId="6603626B" w14:textId="77777777" w:rsidR="00D01E37" w:rsidRPr="00F12D67" w:rsidRDefault="00D01E37" w:rsidP="00D01E37">
      <w:pPr>
        <w:ind w:left="720"/>
        <w:jc w:val="both"/>
        <w:rPr>
          <w:rFonts w:ascii="Arial" w:hAnsi="Arial" w:cs="Arial"/>
          <w:b/>
          <w:bCs/>
          <w:color w:val="00B0F0"/>
          <w:sz w:val="22"/>
          <w:szCs w:val="22"/>
          <w:u w:val="single"/>
          <w:lang w:eastAsia="es-CO"/>
        </w:rPr>
      </w:pPr>
    </w:p>
    <w:p w14:paraId="2AE3A22D" w14:textId="77777777" w:rsidR="00D01E37" w:rsidRPr="00F12D67" w:rsidRDefault="00D01E37" w:rsidP="00D01E37">
      <w:pPr>
        <w:ind w:left="720"/>
        <w:jc w:val="both"/>
        <w:rPr>
          <w:rFonts w:ascii="Arial" w:hAnsi="Arial" w:cs="Arial"/>
          <w:b/>
          <w:bCs/>
          <w:color w:val="00B0F0"/>
          <w:sz w:val="22"/>
          <w:szCs w:val="22"/>
          <w:u w:val="single"/>
          <w:lang w:eastAsia="es-CO"/>
        </w:rPr>
      </w:pPr>
      <w:r w:rsidRPr="00F12D67">
        <w:rPr>
          <w:rFonts w:ascii="Arial" w:hAnsi="Arial" w:cs="Arial"/>
          <w:b/>
          <w:bCs/>
          <w:color w:val="00B0F0"/>
          <w:sz w:val="22"/>
          <w:szCs w:val="22"/>
          <w:u w:val="single"/>
          <w:lang w:eastAsia="es-CO"/>
        </w:rPr>
        <w:t xml:space="preserve">NOTA: Esta obligación solo aplica si se encuentra viable conforme lo establecido en el Decreto Distrital 332 de 2020 </w:t>
      </w:r>
      <w:r w:rsidRPr="00F12D67">
        <w:rPr>
          <w:rFonts w:ascii="Arial" w:hAnsi="Arial" w:cs="Arial"/>
          <w:b/>
          <w:bCs/>
          <w:i/>
          <w:iCs/>
          <w:color w:val="00B0F0"/>
          <w:sz w:val="22"/>
          <w:szCs w:val="22"/>
          <w:u w:val="single"/>
          <w:lang w:eastAsia="es-CO"/>
        </w:rPr>
        <w:t>“Por medio del cual se establecen medidas afirmativas para promover la participación de las mujeres en la contratación del Distrito Capital”</w:t>
      </w:r>
    </w:p>
    <w:p w14:paraId="79D1631F" w14:textId="77777777" w:rsidR="00D01E37" w:rsidRPr="00F12D67" w:rsidRDefault="00D01E37" w:rsidP="00D01E37">
      <w:pPr>
        <w:ind w:left="720"/>
        <w:jc w:val="both"/>
        <w:rPr>
          <w:rFonts w:ascii="Arial" w:hAnsi="Arial" w:cs="Arial"/>
          <w:sz w:val="22"/>
          <w:szCs w:val="22"/>
        </w:rPr>
      </w:pPr>
    </w:p>
    <w:p w14:paraId="70D4A71A" w14:textId="77777777" w:rsidR="00D01E37" w:rsidRPr="00F12D67" w:rsidRDefault="00D01E37" w:rsidP="00D01E37">
      <w:pPr>
        <w:numPr>
          <w:ilvl w:val="0"/>
          <w:numId w:val="1"/>
        </w:numPr>
        <w:jc w:val="both"/>
        <w:rPr>
          <w:rFonts w:ascii="Arial" w:hAnsi="Arial" w:cs="Arial"/>
          <w:sz w:val="22"/>
          <w:szCs w:val="22"/>
        </w:rPr>
      </w:pPr>
      <w:r w:rsidRPr="00F12D67">
        <w:rPr>
          <w:rFonts w:ascii="Arial" w:hAnsi="Arial" w:cs="Arial"/>
          <w:sz w:val="22"/>
          <w:szCs w:val="22"/>
        </w:rPr>
        <w:t xml:space="preserve">Evitar los elementos de discriminación sexista del uso del lenguaje escrito, visual y audiovisual, y de la imagen, que perpetúen estereotipos de género y/o generen un ambiente sexual hostil. Para lo cual, deberá abstenerse de hacer, compartir, difundir y promover bromas, chistes y expresiones machistas, así como, hacer uso del lenguaje incluyente, entendido este como el uso de expresiones lingüísticas que incluyan tanto al género femenino como al masculino, cuando se requiera hacer referencia a ambos y no el uso exclusivo del género masculino; de conformidad con lo establecido en el Acuerdo Distrital No. 381 de 2009 y la guía publicada en el link </w:t>
      </w:r>
      <w:hyperlink r:id="rId7" w:history="1">
        <w:r w:rsidRPr="00F12D67">
          <w:rPr>
            <w:rStyle w:val="Hipervnculo"/>
            <w:rFonts w:ascii="Arial" w:hAnsi="Arial" w:cs="Arial"/>
            <w:sz w:val="22"/>
            <w:szCs w:val="22"/>
          </w:rPr>
          <w:t>http://www.sdp.gov.co/sites/default/files/guia_lenguaje_incluyente_actualizada_191008.pdf</w:t>
        </w:r>
      </w:hyperlink>
    </w:p>
    <w:bookmarkEnd w:id="0"/>
    <w:p w14:paraId="291B809D" w14:textId="77777777" w:rsidR="00D01E37" w:rsidRPr="00F12D67" w:rsidRDefault="00D01E37" w:rsidP="00D01E37">
      <w:pPr>
        <w:ind w:left="720"/>
        <w:jc w:val="both"/>
        <w:rPr>
          <w:rFonts w:ascii="Arial" w:hAnsi="Arial" w:cs="Arial"/>
          <w:sz w:val="22"/>
          <w:szCs w:val="22"/>
          <w:lang w:eastAsia="es-CO"/>
        </w:rPr>
      </w:pPr>
    </w:p>
    <w:p w14:paraId="1F21DDBB" w14:textId="77777777" w:rsidR="00D01E37" w:rsidRPr="00F12D67" w:rsidRDefault="00D01E37" w:rsidP="00D01E37">
      <w:pPr>
        <w:numPr>
          <w:ilvl w:val="0"/>
          <w:numId w:val="1"/>
        </w:numPr>
        <w:jc w:val="both"/>
        <w:rPr>
          <w:rFonts w:ascii="Arial" w:eastAsia="Times New Roman" w:hAnsi="Arial" w:cs="Arial"/>
          <w:bCs/>
          <w:iCs/>
          <w:color w:val="00B0F0"/>
          <w:sz w:val="22"/>
          <w:szCs w:val="22"/>
          <w:lang w:eastAsia="es-CO"/>
        </w:rPr>
      </w:pPr>
      <w:r w:rsidRPr="00F12D67">
        <w:rPr>
          <w:rFonts w:ascii="Arial" w:eastAsia="Times New Roman" w:hAnsi="Arial" w:cs="Arial"/>
          <w:bCs/>
          <w:iCs/>
          <w:color w:val="00B0F0"/>
          <w:sz w:val="22"/>
          <w:szCs w:val="22"/>
          <w:lang w:eastAsia="es-CO"/>
        </w:rPr>
        <w:t>El contratista se compromete a destinar al cumplimiento del objeto contractual el suministro de bienes y/o la prestación servicios por parte de población en pobreza extrema, desplazados por la violencia, personas en proceso de reintegración o reincorporación y sujetos de especial protección constitucional, garantizando las condiciones de calidad y sin perjuicio de los Acuerdos Comerciales vigentes de acuerdo a lo establecido en el artículo 2.2.1.2.4.2.16.del Decreto 1082 de 2022. Esta destinación no podrá ser superior al diez por ciento (10%) ni inferior al XX por ciento (X%) de los bienes y/o servicios requeridos para la ejecución del contrato.</w:t>
      </w:r>
    </w:p>
    <w:p w14:paraId="7144087A" w14:textId="77777777" w:rsidR="00D01E37" w:rsidRPr="00F12D67" w:rsidRDefault="00D01E37" w:rsidP="00D01E37">
      <w:pPr>
        <w:ind w:left="720"/>
        <w:jc w:val="both"/>
        <w:rPr>
          <w:rFonts w:ascii="Arial" w:eastAsia="Times New Roman" w:hAnsi="Arial" w:cs="Arial"/>
          <w:bCs/>
          <w:iCs/>
          <w:color w:val="00B0F0"/>
          <w:sz w:val="22"/>
          <w:szCs w:val="22"/>
          <w:lang w:eastAsia="es-CO"/>
        </w:rPr>
      </w:pPr>
    </w:p>
    <w:p w14:paraId="5A061D57" w14:textId="77777777" w:rsidR="00D01E37" w:rsidRPr="00F12D67" w:rsidRDefault="00D01E37" w:rsidP="00D01E37">
      <w:pPr>
        <w:ind w:left="720"/>
        <w:jc w:val="both"/>
        <w:rPr>
          <w:rFonts w:ascii="Arial" w:eastAsia="Times New Roman" w:hAnsi="Arial" w:cs="Arial"/>
          <w:bCs/>
          <w:iCs/>
          <w:color w:val="00B0F0"/>
          <w:sz w:val="22"/>
          <w:szCs w:val="22"/>
          <w:lang w:eastAsia="es-CO"/>
        </w:rPr>
      </w:pPr>
      <w:r w:rsidRPr="00F12D67">
        <w:rPr>
          <w:rFonts w:ascii="Arial" w:eastAsia="Times New Roman" w:hAnsi="Arial" w:cs="Arial"/>
          <w:bCs/>
          <w:iCs/>
          <w:color w:val="00B0F0"/>
          <w:sz w:val="22"/>
          <w:szCs w:val="22"/>
          <w:lang w:eastAsia="es-CO"/>
        </w:rPr>
        <w:t>Para el cumplimiento de la obligación, el representante legal del contratista deberá presentar certificación bajo la gravedad de juramento.</w:t>
      </w:r>
    </w:p>
    <w:p w14:paraId="37A07789" w14:textId="77777777" w:rsidR="00D01E37" w:rsidRPr="00F12D67" w:rsidRDefault="00D01E37" w:rsidP="00D01E37">
      <w:pPr>
        <w:ind w:left="720"/>
        <w:jc w:val="both"/>
        <w:rPr>
          <w:rFonts w:ascii="Arial" w:hAnsi="Arial" w:cs="Arial"/>
          <w:color w:val="00B0F0"/>
          <w:sz w:val="22"/>
          <w:szCs w:val="22"/>
        </w:rPr>
      </w:pPr>
    </w:p>
    <w:p w14:paraId="22168FF3" w14:textId="676F67E4" w:rsidR="00D01E37" w:rsidRPr="00F12D67" w:rsidRDefault="00D01E37" w:rsidP="00D01E37">
      <w:pPr>
        <w:ind w:left="720"/>
        <w:jc w:val="both"/>
        <w:rPr>
          <w:rFonts w:ascii="Arial" w:hAnsi="Arial" w:cs="Arial"/>
          <w:b/>
          <w:bCs/>
          <w:color w:val="00B0F0"/>
          <w:sz w:val="22"/>
          <w:szCs w:val="22"/>
          <w:u w:val="single"/>
          <w:lang w:eastAsia="es-CO"/>
        </w:rPr>
      </w:pPr>
      <w:r w:rsidRPr="00F12D67">
        <w:rPr>
          <w:rFonts w:ascii="Arial" w:hAnsi="Arial" w:cs="Arial"/>
          <w:b/>
          <w:bCs/>
          <w:color w:val="00B0F0"/>
          <w:sz w:val="22"/>
          <w:szCs w:val="22"/>
          <w:u w:val="single"/>
          <w:lang w:eastAsia="es-CO"/>
        </w:rPr>
        <w:t>NOTA: Esta obligación solo aplica si se encuentra viable conforme lo establecido en el artículo 3º del Decreto 1860 de 2021.</w:t>
      </w:r>
    </w:p>
    <w:p w14:paraId="569D1433" w14:textId="77777777" w:rsidR="00D01E37" w:rsidRPr="00F12D67" w:rsidRDefault="00D01E37" w:rsidP="00D01E37">
      <w:pPr>
        <w:jc w:val="both"/>
        <w:rPr>
          <w:rFonts w:ascii="Arial" w:hAnsi="Arial" w:cs="Arial"/>
          <w:b/>
          <w:bCs/>
          <w:color w:val="00B0F0"/>
          <w:sz w:val="22"/>
          <w:szCs w:val="22"/>
          <w:u w:val="single"/>
        </w:rPr>
      </w:pPr>
    </w:p>
    <w:p w14:paraId="631CC7D6" w14:textId="77777777" w:rsidR="00D01E37" w:rsidRPr="00F12D67" w:rsidRDefault="00D01E37" w:rsidP="00D01E37">
      <w:pPr>
        <w:pStyle w:val="Prrafodelista"/>
        <w:numPr>
          <w:ilvl w:val="0"/>
          <w:numId w:val="1"/>
        </w:numPr>
        <w:contextualSpacing/>
        <w:jc w:val="both"/>
        <w:rPr>
          <w:rFonts w:ascii="Arial" w:hAnsi="Arial" w:cs="Arial"/>
          <w:sz w:val="22"/>
          <w:szCs w:val="22"/>
          <w:lang w:eastAsia="es-CO"/>
        </w:rPr>
      </w:pPr>
      <w:r w:rsidRPr="00F12D67">
        <w:rPr>
          <w:rFonts w:ascii="Arial" w:hAnsi="Arial" w:cs="Arial"/>
          <w:sz w:val="22"/>
          <w:szCs w:val="22"/>
          <w:lang w:eastAsia="es-CO"/>
        </w:rPr>
        <w:t>Las demás que redunden en beneficio del cumplimiento del objeto contractual.</w:t>
      </w:r>
    </w:p>
    <w:p w14:paraId="622B3861" w14:textId="77777777" w:rsidR="00D01E37" w:rsidRPr="00F12D67" w:rsidRDefault="00D01E37" w:rsidP="00D01E37">
      <w:pPr>
        <w:pStyle w:val="Prrafodelista"/>
        <w:rPr>
          <w:rFonts w:ascii="Arial" w:hAnsi="Arial" w:cs="Arial"/>
          <w:color w:val="FF0000"/>
          <w:sz w:val="22"/>
          <w:szCs w:val="22"/>
        </w:rPr>
      </w:pPr>
    </w:p>
    <w:p w14:paraId="2F1EC0B3" w14:textId="77777777" w:rsidR="00D01E37" w:rsidRPr="00F12D67" w:rsidRDefault="00D01E37" w:rsidP="00D01E37">
      <w:pPr>
        <w:jc w:val="both"/>
        <w:rPr>
          <w:rFonts w:ascii="Arial" w:hAnsi="Arial" w:cs="Arial"/>
          <w:color w:val="00B0F0"/>
          <w:sz w:val="22"/>
          <w:szCs w:val="22"/>
        </w:rPr>
      </w:pPr>
      <w:r w:rsidRPr="00F12D67">
        <w:rPr>
          <w:rFonts w:ascii="Arial" w:hAnsi="Arial" w:cs="Arial"/>
          <w:color w:val="00B0F0"/>
          <w:sz w:val="22"/>
          <w:szCs w:val="22"/>
        </w:rPr>
        <w:t>(Verificar según la naturaleza del contrato) – (Añadir las demás obligaciones que se consideren pertinentes).</w:t>
      </w:r>
    </w:p>
    <w:p w14:paraId="536ACA80" w14:textId="77777777" w:rsidR="00726C52" w:rsidRPr="00F12D67" w:rsidRDefault="00726C52" w:rsidP="00726C52">
      <w:pPr>
        <w:jc w:val="both"/>
        <w:rPr>
          <w:rFonts w:ascii="Arial" w:hAnsi="Arial" w:cs="Arial"/>
          <w:sz w:val="22"/>
          <w:szCs w:val="22"/>
        </w:rPr>
      </w:pPr>
    </w:p>
    <w:p w14:paraId="42E77607" w14:textId="77777777" w:rsidR="00726C52" w:rsidRPr="00F12D67" w:rsidRDefault="00726C52" w:rsidP="00726C52">
      <w:pPr>
        <w:jc w:val="both"/>
        <w:rPr>
          <w:rFonts w:ascii="Arial" w:hAnsi="Arial" w:cs="Arial"/>
          <w:b/>
          <w:sz w:val="22"/>
          <w:szCs w:val="22"/>
        </w:rPr>
      </w:pPr>
      <w:r w:rsidRPr="00F12D67">
        <w:rPr>
          <w:rFonts w:ascii="Arial" w:hAnsi="Arial" w:cs="Arial"/>
          <w:b/>
          <w:sz w:val="22"/>
          <w:szCs w:val="22"/>
        </w:rPr>
        <w:t>2.2.2. OBLIGACIONES ESPECÍFICAS DEL CONTRATISTA:</w:t>
      </w:r>
    </w:p>
    <w:p w14:paraId="44A7C91A" w14:textId="77777777" w:rsidR="00726C52" w:rsidRPr="00F12D67" w:rsidRDefault="00726C52" w:rsidP="00726C52">
      <w:pPr>
        <w:jc w:val="both"/>
        <w:rPr>
          <w:rFonts w:ascii="Arial" w:hAnsi="Arial" w:cs="Arial"/>
          <w:sz w:val="22"/>
          <w:szCs w:val="22"/>
        </w:rPr>
      </w:pPr>
    </w:p>
    <w:p w14:paraId="73DACD1F" w14:textId="77777777" w:rsidR="00726C52" w:rsidRPr="00F12D67" w:rsidRDefault="00726C52" w:rsidP="00726C52">
      <w:pPr>
        <w:jc w:val="both"/>
        <w:rPr>
          <w:rFonts w:ascii="Arial" w:hAnsi="Arial" w:cs="Arial"/>
          <w:sz w:val="22"/>
          <w:szCs w:val="22"/>
          <w:lang w:eastAsia="es-CO"/>
        </w:rPr>
      </w:pPr>
      <w:r w:rsidRPr="00F12D67">
        <w:rPr>
          <w:rFonts w:ascii="Arial" w:hAnsi="Arial" w:cs="Arial"/>
          <w:sz w:val="22"/>
          <w:szCs w:val="22"/>
          <w:lang w:eastAsia="es-CO"/>
        </w:rPr>
        <w:t>En desarrollo de la ejecución contractual y en cumplimiento del objeto descrito anteriormente, se considera necesario el desarrollo de las siguientes obligaciones:</w:t>
      </w:r>
    </w:p>
    <w:p w14:paraId="2BFC26EF" w14:textId="77777777" w:rsidR="00726C52" w:rsidRPr="00F12D67" w:rsidRDefault="00726C52" w:rsidP="00726C52">
      <w:pPr>
        <w:jc w:val="both"/>
        <w:rPr>
          <w:rFonts w:ascii="Arial" w:hAnsi="Arial" w:cs="Arial"/>
          <w:sz w:val="22"/>
          <w:szCs w:val="22"/>
        </w:rPr>
      </w:pPr>
    </w:p>
    <w:p w14:paraId="036E5E4B" w14:textId="77777777" w:rsidR="00726C52" w:rsidRPr="00F12D67" w:rsidRDefault="00726C52" w:rsidP="00726C52">
      <w:pPr>
        <w:jc w:val="both"/>
        <w:rPr>
          <w:rFonts w:ascii="Arial" w:hAnsi="Arial" w:cs="Arial"/>
          <w:color w:val="00B0F0"/>
          <w:sz w:val="22"/>
          <w:szCs w:val="22"/>
        </w:rPr>
      </w:pPr>
      <w:r w:rsidRPr="00F12D67">
        <w:rPr>
          <w:rFonts w:ascii="Arial" w:hAnsi="Arial" w:cs="Arial"/>
          <w:color w:val="00B0F0"/>
          <w:sz w:val="22"/>
          <w:szCs w:val="22"/>
        </w:rPr>
        <w:t>(Describir las obligaciones específicas en cada caso en concreto)</w:t>
      </w:r>
    </w:p>
    <w:p w14:paraId="3C2410F4" w14:textId="77777777" w:rsidR="00726C52" w:rsidRPr="00F12D67" w:rsidRDefault="00726C52" w:rsidP="00726C52">
      <w:pPr>
        <w:jc w:val="both"/>
        <w:rPr>
          <w:rFonts w:ascii="Arial" w:hAnsi="Arial" w:cs="Arial"/>
          <w:color w:val="00B0F0"/>
          <w:sz w:val="22"/>
          <w:szCs w:val="22"/>
        </w:rPr>
      </w:pPr>
    </w:p>
    <w:p w14:paraId="4EAB32D6" w14:textId="77777777" w:rsidR="00726C52" w:rsidRPr="00F12D67" w:rsidRDefault="00726C52" w:rsidP="00726C52">
      <w:pPr>
        <w:jc w:val="both"/>
        <w:rPr>
          <w:rFonts w:ascii="Arial" w:hAnsi="Arial" w:cs="Arial"/>
          <w:color w:val="00B0F0"/>
          <w:sz w:val="22"/>
          <w:szCs w:val="22"/>
        </w:rPr>
      </w:pPr>
      <w:r w:rsidRPr="00F12D67">
        <w:rPr>
          <w:rFonts w:ascii="Arial" w:hAnsi="Arial" w:cs="Arial"/>
          <w:b/>
          <w:color w:val="00B0F0"/>
          <w:sz w:val="22"/>
          <w:szCs w:val="22"/>
        </w:rPr>
        <w:t xml:space="preserve">(IMPORTANTE: </w:t>
      </w:r>
      <w:r w:rsidRPr="00F12D67">
        <w:rPr>
          <w:rFonts w:ascii="Arial" w:hAnsi="Arial" w:cs="Arial"/>
          <w:color w:val="00B0F0"/>
          <w:sz w:val="22"/>
          <w:szCs w:val="22"/>
        </w:rPr>
        <w:t xml:space="preserve">Si en los términos y condiciones generales del contrato derivado del correspondiente proceso competitivo se pactó para la ejecución presupuestal asociada al mismo la constitución o </w:t>
      </w:r>
      <w:r w:rsidRPr="00F12D67">
        <w:rPr>
          <w:rFonts w:ascii="Arial" w:hAnsi="Arial" w:cs="Arial"/>
          <w:color w:val="00B0F0"/>
          <w:sz w:val="22"/>
          <w:szCs w:val="22"/>
        </w:rPr>
        <w:lastRenderedPageBreak/>
        <w:t>apertura de una cuenta bancaria para el manejo de los recursos económicos aportados por la FUGA, o, si por algún motivo se advierta la generación de rendimientos financieros derivados del presupuesto de la Fundación, se deberá incluir sin excepción alguna la siguiente obligación específica; asimismo, si en la ejecución del contrato se generan rendimientos financieros por concepto del manejo de la inversión presupuestal que realice la FUGA se deberá incluir la obligación por medio de un otrosí modificatorio:</w:t>
      </w:r>
    </w:p>
    <w:p w14:paraId="18CA1F8D" w14:textId="77777777" w:rsidR="00726C52" w:rsidRPr="00F12D67" w:rsidRDefault="00726C52" w:rsidP="00726C52">
      <w:pPr>
        <w:jc w:val="both"/>
        <w:rPr>
          <w:rFonts w:ascii="Arial" w:hAnsi="Arial" w:cs="Arial"/>
          <w:color w:val="00B0F0"/>
          <w:sz w:val="22"/>
          <w:szCs w:val="22"/>
        </w:rPr>
      </w:pPr>
    </w:p>
    <w:p w14:paraId="1D29159A" w14:textId="39006874" w:rsidR="00726C52" w:rsidRPr="00F12D67" w:rsidRDefault="00726C52" w:rsidP="00726C52">
      <w:pPr>
        <w:jc w:val="both"/>
        <w:rPr>
          <w:rFonts w:ascii="Arial" w:hAnsi="Arial" w:cs="Arial"/>
          <w:b/>
          <w:color w:val="00B0F0"/>
          <w:sz w:val="22"/>
          <w:szCs w:val="22"/>
        </w:rPr>
      </w:pPr>
      <w:r w:rsidRPr="00F12D67">
        <w:rPr>
          <w:rFonts w:ascii="Arial" w:hAnsi="Arial" w:cs="Arial"/>
          <w:b/>
          <w:color w:val="00B0F0"/>
          <w:sz w:val="22"/>
          <w:szCs w:val="22"/>
        </w:rPr>
        <w:t>x.</w:t>
      </w:r>
      <w:r w:rsidRPr="00F12D67">
        <w:rPr>
          <w:rFonts w:ascii="Arial" w:hAnsi="Arial" w:cs="Arial"/>
          <w:color w:val="00B0F0"/>
          <w:sz w:val="22"/>
          <w:szCs w:val="22"/>
        </w:rPr>
        <w:t xml:space="preserve"> El CONTRATISTA garantizará sin excepción alguna que los rendimientos financieros generados con recursos pertenecientes e invertidos por la FUGA en la ejecución del contrato sean consignados en la Dirección Distrital de Tesorería dentro de los tres (3) días hábiles siguientes a la fecha de su liquidación y en ningún caso dichos rendimientos se podrán invertir en compromisos diferentes a dicha transferencia, de acuerdo con lo que para el efecto establezca el </w:t>
      </w:r>
      <w:r w:rsidRPr="00F12D67">
        <w:rPr>
          <w:rFonts w:ascii="Arial" w:hAnsi="Arial" w:cs="Arial"/>
          <w:bCs/>
          <w:iCs/>
          <w:color w:val="00B0F0"/>
          <w:sz w:val="22"/>
          <w:szCs w:val="22"/>
        </w:rPr>
        <w:t>Estatuto Orgánico de Presupuesto Distrital y sus normas reglamentarias</w:t>
      </w:r>
      <w:r w:rsidRPr="00F12D67">
        <w:rPr>
          <w:rStyle w:val="Refdenotaalpie"/>
          <w:rFonts w:ascii="Arial" w:hAnsi="Arial" w:cs="Arial"/>
          <w:bCs/>
          <w:iCs/>
          <w:color w:val="00B0F0"/>
          <w:sz w:val="22"/>
          <w:szCs w:val="22"/>
        </w:rPr>
        <w:footnoteReference w:id="3"/>
      </w:r>
      <w:r w:rsidRPr="00F12D67">
        <w:rPr>
          <w:rFonts w:ascii="Arial" w:hAnsi="Arial" w:cs="Arial"/>
          <w:color w:val="00B0F0"/>
          <w:sz w:val="22"/>
          <w:szCs w:val="22"/>
        </w:rPr>
        <w:t>.</w:t>
      </w:r>
      <w:r w:rsidRPr="00F12D67">
        <w:rPr>
          <w:rFonts w:ascii="Arial" w:hAnsi="Arial" w:cs="Arial"/>
          <w:b/>
          <w:color w:val="00B0F0"/>
          <w:sz w:val="22"/>
          <w:szCs w:val="22"/>
        </w:rPr>
        <w:t>)</w:t>
      </w:r>
    </w:p>
    <w:p w14:paraId="5FB3F3B8" w14:textId="77777777" w:rsidR="00D01E37" w:rsidRPr="00F12D67" w:rsidRDefault="00D01E37" w:rsidP="00726C52">
      <w:pPr>
        <w:jc w:val="both"/>
        <w:rPr>
          <w:rFonts w:ascii="Arial" w:hAnsi="Arial" w:cs="Arial"/>
          <w:color w:val="00B0F0"/>
          <w:sz w:val="22"/>
          <w:szCs w:val="22"/>
        </w:rPr>
      </w:pPr>
    </w:p>
    <w:p w14:paraId="4C2E8352" w14:textId="77777777" w:rsidR="00726C52" w:rsidRPr="00F12D67" w:rsidRDefault="00726C52" w:rsidP="00726C52">
      <w:pPr>
        <w:jc w:val="both"/>
        <w:rPr>
          <w:rFonts w:ascii="Arial" w:hAnsi="Arial" w:cs="Arial"/>
          <w:b/>
          <w:sz w:val="22"/>
          <w:szCs w:val="22"/>
        </w:rPr>
      </w:pPr>
      <w:r w:rsidRPr="00F12D67">
        <w:rPr>
          <w:rFonts w:ascii="Arial" w:hAnsi="Arial" w:cs="Arial"/>
          <w:b/>
          <w:sz w:val="22"/>
          <w:szCs w:val="22"/>
        </w:rPr>
        <w:t>2.2.3. OBLIGACIONES DE LA FUNDACIÓN:</w:t>
      </w:r>
    </w:p>
    <w:p w14:paraId="2F70BA7B" w14:textId="77777777" w:rsidR="00726C52" w:rsidRPr="00F12D67" w:rsidRDefault="00726C52" w:rsidP="00726C52">
      <w:pPr>
        <w:jc w:val="both"/>
        <w:rPr>
          <w:rFonts w:ascii="Arial" w:hAnsi="Arial" w:cs="Arial"/>
          <w:sz w:val="22"/>
          <w:szCs w:val="22"/>
        </w:rPr>
      </w:pPr>
    </w:p>
    <w:p w14:paraId="197F07C5" w14:textId="77777777" w:rsidR="00D01E37" w:rsidRPr="00F12D67" w:rsidRDefault="00D01E37" w:rsidP="00D01E37">
      <w:pPr>
        <w:jc w:val="both"/>
        <w:rPr>
          <w:rFonts w:ascii="Arial" w:hAnsi="Arial" w:cs="Arial"/>
          <w:sz w:val="22"/>
          <w:szCs w:val="22"/>
        </w:rPr>
      </w:pPr>
      <w:r w:rsidRPr="00F12D67">
        <w:rPr>
          <w:rFonts w:ascii="Arial" w:hAnsi="Arial" w:cs="Arial"/>
          <w:sz w:val="22"/>
          <w:szCs w:val="22"/>
        </w:rPr>
        <w:t xml:space="preserve">LA FUNDACIÓN se obliga para con EL CONTRATISTA a: </w:t>
      </w:r>
    </w:p>
    <w:p w14:paraId="3959D3DA" w14:textId="77777777" w:rsidR="00D01E37" w:rsidRPr="00F12D67" w:rsidRDefault="00D01E37" w:rsidP="00D01E37">
      <w:pPr>
        <w:ind w:left="426"/>
        <w:jc w:val="both"/>
        <w:rPr>
          <w:rFonts w:ascii="Arial" w:hAnsi="Arial" w:cs="Arial"/>
          <w:sz w:val="22"/>
          <w:szCs w:val="22"/>
        </w:rPr>
      </w:pPr>
    </w:p>
    <w:p w14:paraId="46213061" w14:textId="77777777" w:rsidR="00D01E37" w:rsidRPr="00F12D67" w:rsidRDefault="00D01E37" w:rsidP="00D01E37">
      <w:pPr>
        <w:numPr>
          <w:ilvl w:val="0"/>
          <w:numId w:val="2"/>
        </w:numPr>
        <w:jc w:val="both"/>
        <w:rPr>
          <w:rFonts w:ascii="Arial" w:hAnsi="Arial" w:cs="Arial"/>
          <w:sz w:val="22"/>
          <w:szCs w:val="22"/>
          <w:lang w:eastAsia="es-CO"/>
        </w:rPr>
      </w:pPr>
      <w:r w:rsidRPr="00F12D67">
        <w:rPr>
          <w:rFonts w:ascii="Arial" w:hAnsi="Arial" w:cs="Arial"/>
          <w:sz w:val="22"/>
          <w:szCs w:val="22"/>
          <w:lang w:eastAsia="es-CO"/>
        </w:rPr>
        <w:t>Realizar todos los trámites necesarios, para procurar que EL CONTRATISTA reciba oportunamente el pago por los servicios efectivamente prestados, de conformidad con la forma de pago estipulada en el mismo.</w:t>
      </w:r>
    </w:p>
    <w:p w14:paraId="0249DF72" w14:textId="77777777" w:rsidR="00D01E37" w:rsidRPr="00F12D67" w:rsidRDefault="00D01E37" w:rsidP="00D01E37">
      <w:pPr>
        <w:ind w:left="720"/>
        <w:jc w:val="both"/>
        <w:rPr>
          <w:rFonts w:ascii="Arial" w:hAnsi="Arial" w:cs="Arial"/>
          <w:sz w:val="22"/>
          <w:szCs w:val="22"/>
          <w:lang w:eastAsia="es-CO"/>
        </w:rPr>
      </w:pPr>
    </w:p>
    <w:p w14:paraId="670DC299" w14:textId="77777777" w:rsidR="00D01E37" w:rsidRPr="00F12D67" w:rsidRDefault="00D01E37" w:rsidP="00D01E37">
      <w:pPr>
        <w:numPr>
          <w:ilvl w:val="0"/>
          <w:numId w:val="2"/>
        </w:numPr>
        <w:jc w:val="both"/>
        <w:rPr>
          <w:rFonts w:ascii="Arial" w:hAnsi="Arial" w:cs="Arial"/>
          <w:sz w:val="22"/>
          <w:szCs w:val="22"/>
          <w:lang w:eastAsia="es-CO"/>
        </w:rPr>
      </w:pPr>
      <w:r w:rsidRPr="00F12D67">
        <w:rPr>
          <w:rFonts w:ascii="Arial" w:hAnsi="Arial" w:cs="Arial"/>
          <w:sz w:val="22"/>
          <w:szCs w:val="22"/>
          <w:lang w:eastAsia="es-CO"/>
        </w:rPr>
        <w:t>Designar al funcionario que ejercerá la supervisión y el control de ejecución del contrato, quien estará en permanente contacto con EL CONTRATISTA, para la coordinación de cualquier asunto que así se requiera.</w:t>
      </w:r>
    </w:p>
    <w:p w14:paraId="15EF4B8B" w14:textId="77777777" w:rsidR="00D01E37" w:rsidRPr="00F12D67" w:rsidRDefault="00D01E37" w:rsidP="00D01E37">
      <w:pPr>
        <w:ind w:left="720"/>
        <w:jc w:val="both"/>
        <w:rPr>
          <w:rFonts w:ascii="Arial" w:hAnsi="Arial" w:cs="Arial"/>
          <w:sz w:val="22"/>
          <w:szCs w:val="22"/>
          <w:lang w:eastAsia="es-CO"/>
        </w:rPr>
      </w:pPr>
    </w:p>
    <w:p w14:paraId="1831C374" w14:textId="77777777" w:rsidR="00D01E37" w:rsidRPr="00F12D67" w:rsidRDefault="00D01E37" w:rsidP="00D01E37">
      <w:pPr>
        <w:numPr>
          <w:ilvl w:val="0"/>
          <w:numId w:val="2"/>
        </w:numPr>
        <w:jc w:val="both"/>
        <w:rPr>
          <w:rFonts w:ascii="Arial" w:hAnsi="Arial" w:cs="Arial"/>
          <w:sz w:val="22"/>
          <w:szCs w:val="22"/>
          <w:lang w:eastAsia="es-CO"/>
        </w:rPr>
      </w:pPr>
      <w:r w:rsidRPr="00F12D67">
        <w:rPr>
          <w:rFonts w:ascii="Arial" w:hAnsi="Arial" w:cs="Arial"/>
          <w:sz w:val="22"/>
          <w:szCs w:val="22"/>
          <w:lang w:eastAsia="es-CO"/>
        </w:rPr>
        <w:t>Suscribir, a través del supervisor del contrato, los documentos y actas que sean necesarias durante el desarrollo del mismo.</w:t>
      </w:r>
    </w:p>
    <w:p w14:paraId="4823F635" w14:textId="77777777" w:rsidR="00D01E37" w:rsidRPr="00F12D67" w:rsidRDefault="00D01E37" w:rsidP="00D01E37">
      <w:pPr>
        <w:ind w:left="720"/>
        <w:jc w:val="both"/>
        <w:rPr>
          <w:rFonts w:ascii="Arial" w:hAnsi="Arial" w:cs="Arial"/>
          <w:sz w:val="22"/>
          <w:szCs w:val="22"/>
          <w:lang w:eastAsia="es-CO"/>
        </w:rPr>
      </w:pPr>
    </w:p>
    <w:p w14:paraId="26A92A85" w14:textId="77777777" w:rsidR="00D01E37" w:rsidRPr="00F12D67" w:rsidRDefault="00D01E37" w:rsidP="00D01E37">
      <w:pPr>
        <w:numPr>
          <w:ilvl w:val="0"/>
          <w:numId w:val="2"/>
        </w:numPr>
        <w:jc w:val="both"/>
        <w:rPr>
          <w:rFonts w:ascii="Arial" w:hAnsi="Arial" w:cs="Arial"/>
          <w:sz w:val="22"/>
          <w:szCs w:val="22"/>
          <w:lang w:eastAsia="es-CO"/>
        </w:rPr>
      </w:pPr>
      <w:r w:rsidRPr="00F12D67">
        <w:rPr>
          <w:rFonts w:ascii="Arial" w:hAnsi="Arial" w:cs="Arial"/>
          <w:sz w:val="22"/>
          <w:szCs w:val="22"/>
          <w:lang w:eastAsia="es-CO"/>
        </w:rPr>
        <w:t>Verificar junto con el contratista, los espacios y recursos que serán usados para el desarrollo de las actividades programadas, previa realización de estas.</w:t>
      </w:r>
    </w:p>
    <w:p w14:paraId="42D0ECEF" w14:textId="77777777" w:rsidR="00D01E37" w:rsidRPr="00F12D67" w:rsidRDefault="00D01E37" w:rsidP="00D01E37">
      <w:pPr>
        <w:ind w:left="720"/>
        <w:jc w:val="both"/>
        <w:rPr>
          <w:rFonts w:ascii="Arial" w:hAnsi="Arial" w:cs="Arial"/>
          <w:sz w:val="22"/>
          <w:szCs w:val="22"/>
          <w:lang w:eastAsia="es-CO"/>
        </w:rPr>
      </w:pPr>
    </w:p>
    <w:p w14:paraId="641E64A3" w14:textId="77777777" w:rsidR="00D01E37" w:rsidRPr="00F12D67" w:rsidRDefault="00D01E37" w:rsidP="00D01E37">
      <w:pPr>
        <w:numPr>
          <w:ilvl w:val="0"/>
          <w:numId w:val="2"/>
        </w:numPr>
        <w:jc w:val="both"/>
        <w:rPr>
          <w:rFonts w:ascii="Arial" w:hAnsi="Arial" w:cs="Arial"/>
          <w:sz w:val="22"/>
          <w:szCs w:val="22"/>
          <w:lang w:eastAsia="es-CO"/>
        </w:rPr>
      </w:pPr>
      <w:r w:rsidRPr="00F12D67">
        <w:rPr>
          <w:rFonts w:ascii="Arial" w:hAnsi="Arial" w:cs="Arial"/>
          <w:sz w:val="22"/>
          <w:szCs w:val="22"/>
          <w:lang w:eastAsia="es-CO"/>
        </w:rPr>
        <w:t>Guardar la confidencialidad y velar por la protección de los productos y servicios propuestos por el contratista cuando a ello hubiere lugar.</w:t>
      </w:r>
    </w:p>
    <w:p w14:paraId="7D07BCEB" w14:textId="77777777" w:rsidR="00D01E37" w:rsidRPr="00F12D67" w:rsidRDefault="00D01E37" w:rsidP="00D01E37">
      <w:pPr>
        <w:ind w:left="720"/>
        <w:jc w:val="both"/>
        <w:rPr>
          <w:rFonts w:ascii="Arial" w:hAnsi="Arial" w:cs="Arial"/>
          <w:sz w:val="22"/>
          <w:szCs w:val="22"/>
          <w:lang w:eastAsia="es-CO"/>
        </w:rPr>
      </w:pPr>
    </w:p>
    <w:p w14:paraId="2CE77F4E" w14:textId="77777777" w:rsidR="00D01E37" w:rsidRPr="00F12D67" w:rsidRDefault="00D01E37" w:rsidP="00D01E37">
      <w:pPr>
        <w:pStyle w:val="Sinespaciado"/>
        <w:numPr>
          <w:ilvl w:val="0"/>
          <w:numId w:val="2"/>
        </w:numPr>
        <w:spacing w:line="240" w:lineRule="auto"/>
        <w:jc w:val="both"/>
        <w:rPr>
          <w:rFonts w:ascii="Arial" w:eastAsia="Times New Roman" w:hAnsi="Arial" w:cs="Arial"/>
          <w:bCs/>
          <w:iCs/>
          <w:color w:val="00B0F0"/>
        </w:rPr>
      </w:pPr>
      <w:r w:rsidRPr="00F12D67">
        <w:rPr>
          <w:rFonts w:ascii="Arial" w:hAnsi="Arial" w:cs="Arial"/>
          <w:color w:val="00B0F0"/>
        </w:rPr>
        <w:lastRenderedPageBreak/>
        <w:t xml:space="preserve">Verificar a través del supervisor(a) del contrato, que el contratista de cumplimiento al </w:t>
      </w:r>
      <w:r w:rsidRPr="00F12D67">
        <w:rPr>
          <w:rFonts w:ascii="Arial" w:eastAsia="Times New Roman" w:hAnsi="Arial" w:cs="Arial"/>
          <w:bCs/>
          <w:iCs/>
          <w:color w:val="00B0F0"/>
        </w:rPr>
        <w:t>artículo el artículo 13 del Decreto 380 de 2015, haciendo seguimiento y verificación de que las personas vinculadas al inicio y durante la ejecución del contrato.</w:t>
      </w:r>
    </w:p>
    <w:p w14:paraId="480B9798" w14:textId="77777777" w:rsidR="00D01E37" w:rsidRPr="00F12D67" w:rsidRDefault="00D01E37" w:rsidP="00D01E37">
      <w:pPr>
        <w:pStyle w:val="Sinespaciado"/>
        <w:spacing w:line="240" w:lineRule="auto"/>
        <w:jc w:val="both"/>
        <w:rPr>
          <w:rFonts w:ascii="Arial" w:eastAsia="Times New Roman" w:hAnsi="Arial" w:cs="Arial"/>
          <w:bCs/>
          <w:iCs/>
          <w:color w:val="00B0F0"/>
        </w:rPr>
      </w:pPr>
    </w:p>
    <w:p w14:paraId="7FC38E43" w14:textId="77777777" w:rsidR="00D01E37" w:rsidRPr="00F12D67" w:rsidRDefault="00D01E37" w:rsidP="00D01E37">
      <w:pPr>
        <w:ind w:left="720"/>
        <w:jc w:val="both"/>
        <w:rPr>
          <w:rFonts w:ascii="Arial" w:eastAsia="Times New Roman" w:hAnsi="Arial" w:cs="Arial"/>
          <w:bCs/>
          <w:iCs/>
          <w:sz w:val="22"/>
          <w:szCs w:val="22"/>
        </w:rPr>
      </w:pPr>
      <w:r w:rsidRPr="00F12D67">
        <w:rPr>
          <w:rFonts w:ascii="Arial" w:hAnsi="Arial" w:cs="Arial"/>
          <w:b/>
          <w:bCs/>
          <w:color w:val="00B0F0"/>
          <w:sz w:val="22"/>
          <w:szCs w:val="22"/>
          <w:u w:val="single"/>
          <w:lang w:eastAsia="es-CO"/>
        </w:rPr>
        <w:t xml:space="preserve">Esta obligación solo aplica si se encuentra viable conforme lo establecido en el Decreto Distrital 380 de 2015 </w:t>
      </w:r>
      <w:r w:rsidRPr="00F12D67">
        <w:rPr>
          <w:rFonts w:ascii="Arial" w:hAnsi="Arial" w:cs="Arial"/>
          <w:b/>
          <w:bCs/>
          <w:i/>
          <w:iCs/>
          <w:color w:val="00B0F0"/>
          <w:sz w:val="22"/>
          <w:szCs w:val="22"/>
          <w:u w:val="single"/>
          <w:lang w:eastAsia="es-CO"/>
        </w:rPr>
        <w:t>“Por el cual se formula la política pública de trabajo decente y digno de Bogotá D.C., y se dictan otras disposiciones”.</w:t>
      </w:r>
    </w:p>
    <w:p w14:paraId="0C359DB3" w14:textId="77777777" w:rsidR="00D01E37" w:rsidRPr="00F12D67" w:rsidRDefault="00D01E37" w:rsidP="00D01E37">
      <w:pPr>
        <w:ind w:left="720"/>
        <w:jc w:val="both"/>
        <w:rPr>
          <w:rFonts w:ascii="Arial" w:hAnsi="Arial" w:cs="Arial"/>
          <w:sz w:val="22"/>
          <w:szCs w:val="22"/>
          <w:lang w:eastAsia="es-CO"/>
        </w:rPr>
      </w:pPr>
    </w:p>
    <w:p w14:paraId="7FEF8B27" w14:textId="77777777" w:rsidR="00D01E37" w:rsidRPr="00F12D67" w:rsidRDefault="00D01E37" w:rsidP="00D01E37">
      <w:pPr>
        <w:numPr>
          <w:ilvl w:val="0"/>
          <w:numId w:val="2"/>
        </w:numPr>
        <w:jc w:val="both"/>
        <w:rPr>
          <w:rFonts w:ascii="Arial" w:hAnsi="Arial" w:cs="Arial"/>
          <w:color w:val="00B0F0"/>
          <w:sz w:val="22"/>
          <w:szCs w:val="22"/>
          <w:lang w:eastAsia="es-CO"/>
        </w:rPr>
      </w:pPr>
      <w:r w:rsidRPr="00F12D67">
        <w:rPr>
          <w:rFonts w:ascii="Arial" w:hAnsi="Arial" w:cs="Arial"/>
          <w:color w:val="00B0F0"/>
          <w:sz w:val="22"/>
          <w:szCs w:val="22"/>
          <w:lang w:eastAsia="es-CO"/>
        </w:rPr>
        <w:t>Verificar a través del supervisor(a) del contrato, que el contratista de cumplimiento a las condiciones establecidas en el Decreto 332 de 2020 “Por medio del cual se establecen medidas afirmativas para promover la participación de las mujeres en la contratación del Distrito Capital”, relacionada con vincular y mantener un mínimo de mujeres para la ejecución del convenio / contrato, según los porcentajes establecidos, y garantizando que la vinculación se realizará con plena observancia de las normas laborales o contractuales aplicables.</w:t>
      </w:r>
    </w:p>
    <w:p w14:paraId="23BA610A" w14:textId="77777777" w:rsidR="00D01E37" w:rsidRPr="00F12D67" w:rsidRDefault="00D01E37" w:rsidP="00D01E37">
      <w:pPr>
        <w:jc w:val="both"/>
        <w:rPr>
          <w:rFonts w:ascii="Arial" w:hAnsi="Arial" w:cs="Arial"/>
          <w:color w:val="FF0000"/>
          <w:sz w:val="22"/>
          <w:szCs w:val="22"/>
          <w:lang w:eastAsia="es-CO"/>
        </w:rPr>
      </w:pPr>
    </w:p>
    <w:p w14:paraId="40297880" w14:textId="77777777" w:rsidR="00D01E37" w:rsidRPr="00F12D67" w:rsidRDefault="00D01E37" w:rsidP="00D01E37">
      <w:pPr>
        <w:ind w:left="720"/>
        <w:jc w:val="both"/>
        <w:rPr>
          <w:rFonts w:ascii="Arial" w:hAnsi="Arial" w:cs="Arial"/>
          <w:b/>
          <w:bCs/>
          <w:color w:val="00B0F0"/>
          <w:sz w:val="22"/>
          <w:szCs w:val="22"/>
          <w:u w:val="single"/>
          <w:lang w:eastAsia="es-CO"/>
        </w:rPr>
      </w:pPr>
      <w:r w:rsidRPr="00F12D67">
        <w:rPr>
          <w:rFonts w:ascii="Arial" w:hAnsi="Arial" w:cs="Arial"/>
          <w:b/>
          <w:bCs/>
          <w:color w:val="00B0F0"/>
          <w:sz w:val="22"/>
          <w:szCs w:val="22"/>
          <w:u w:val="single"/>
          <w:lang w:eastAsia="es-CO"/>
        </w:rPr>
        <w:t xml:space="preserve">NOTA: Esta obligación solo aplica si se encuentra viable conforme lo establecido en el Decreto Distrital 332 de 2020 </w:t>
      </w:r>
      <w:r w:rsidRPr="00F12D67">
        <w:rPr>
          <w:rFonts w:ascii="Arial" w:hAnsi="Arial" w:cs="Arial"/>
          <w:b/>
          <w:bCs/>
          <w:i/>
          <w:iCs/>
          <w:color w:val="00B0F0"/>
          <w:sz w:val="22"/>
          <w:szCs w:val="22"/>
          <w:u w:val="single"/>
          <w:lang w:eastAsia="es-CO"/>
        </w:rPr>
        <w:t>“Por medio del cual se establecen medidas afirmativas para promover la participación de las mujeres en la contratación del Distrito Capital”</w:t>
      </w:r>
    </w:p>
    <w:p w14:paraId="1200A55D" w14:textId="77777777" w:rsidR="00D01E37" w:rsidRPr="00F12D67" w:rsidRDefault="00D01E37" w:rsidP="00D01E37">
      <w:pPr>
        <w:ind w:left="720"/>
        <w:jc w:val="both"/>
        <w:rPr>
          <w:rFonts w:ascii="Arial" w:hAnsi="Arial" w:cs="Arial"/>
          <w:color w:val="00B0F0"/>
          <w:sz w:val="22"/>
          <w:szCs w:val="22"/>
          <w:lang w:eastAsia="es-CO"/>
        </w:rPr>
      </w:pPr>
    </w:p>
    <w:p w14:paraId="3DD4929D" w14:textId="77777777" w:rsidR="00D01E37" w:rsidRPr="00F12D67" w:rsidRDefault="00D01E37" w:rsidP="00D01E37">
      <w:pPr>
        <w:numPr>
          <w:ilvl w:val="0"/>
          <w:numId w:val="2"/>
        </w:numPr>
        <w:jc w:val="both"/>
        <w:rPr>
          <w:rFonts w:ascii="Arial" w:eastAsia="Calibri" w:hAnsi="Arial" w:cs="Arial"/>
          <w:color w:val="00B0F0"/>
          <w:sz w:val="22"/>
          <w:szCs w:val="22"/>
          <w:lang w:eastAsia="es-CO"/>
        </w:rPr>
      </w:pPr>
      <w:r w:rsidRPr="00F12D67">
        <w:rPr>
          <w:rFonts w:ascii="Arial" w:eastAsia="Calibri" w:hAnsi="Arial" w:cs="Arial"/>
          <w:color w:val="00B0F0"/>
          <w:sz w:val="22"/>
          <w:szCs w:val="22"/>
          <w:lang w:eastAsia="es-CO"/>
        </w:rPr>
        <w:t>Verificar a través del supervisor(a) del contrato, que el contratista de cumplimiento al artículo 2.2.1.2.4.2.16.del Decreto 1082 de 2022 según sea el caso, haciendo seguimiento y verificación de que las personas vinculadas al inicio y durante la ejecución del contrato pertenezcan a los grupos poblacionales en pobreza extrema, desplazados por la violencia, personas en proceso de reintegración o reincorporación y sujetos de especial protección constitucional.</w:t>
      </w:r>
    </w:p>
    <w:p w14:paraId="1F0962DC" w14:textId="77777777" w:rsidR="00D01E37" w:rsidRPr="00F12D67" w:rsidRDefault="00D01E37" w:rsidP="00D01E37">
      <w:pPr>
        <w:jc w:val="both"/>
        <w:rPr>
          <w:rFonts w:ascii="Arial" w:eastAsia="Times New Roman" w:hAnsi="Arial" w:cs="Arial"/>
          <w:bCs/>
          <w:iCs/>
          <w:color w:val="00B0F0"/>
          <w:sz w:val="22"/>
          <w:szCs w:val="22"/>
          <w:lang w:eastAsia="es-CO"/>
        </w:rPr>
      </w:pPr>
    </w:p>
    <w:p w14:paraId="462252E2" w14:textId="77777777" w:rsidR="00D01E37" w:rsidRPr="00F12D67" w:rsidRDefault="00D01E37" w:rsidP="00D01E37">
      <w:pPr>
        <w:ind w:left="720"/>
        <w:jc w:val="both"/>
        <w:rPr>
          <w:rFonts w:ascii="Arial" w:hAnsi="Arial" w:cs="Arial"/>
          <w:b/>
          <w:bCs/>
          <w:color w:val="00B0F0"/>
          <w:sz w:val="22"/>
          <w:szCs w:val="22"/>
          <w:u w:val="single"/>
          <w:lang w:eastAsia="es-CO"/>
        </w:rPr>
      </w:pPr>
      <w:r w:rsidRPr="00F12D67">
        <w:rPr>
          <w:rFonts w:ascii="Arial" w:hAnsi="Arial" w:cs="Arial"/>
          <w:b/>
          <w:bCs/>
          <w:color w:val="00B0F0"/>
          <w:sz w:val="22"/>
          <w:szCs w:val="22"/>
          <w:u w:val="single"/>
          <w:lang w:eastAsia="es-CO"/>
        </w:rPr>
        <w:t>NOTA: Esta obligación solo aplica si se encuentra viable conforme lo establecido en el el artículo 3º del Decreto 1860 de 2021.</w:t>
      </w:r>
    </w:p>
    <w:p w14:paraId="2DD29473" w14:textId="77777777" w:rsidR="00D01E37" w:rsidRPr="00F12D67" w:rsidRDefault="00D01E37" w:rsidP="00D01E37">
      <w:pPr>
        <w:jc w:val="both"/>
        <w:rPr>
          <w:rFonts w:ascii="Arial" w:hAnsi="Arial" w:cs="Arial"/>
          <w:b/>
          <w:color w:val="00B0F0"/>
          <w:sz w:val="22"/>
          <w:szCs w:val="22"/>
          <w:u w:val="single"/>
          <w:lang w:eastAsia="es-CO"/>
        </w:rPr>
      </w:pPr>
    </w:p>
    <w:p w14:paraId="0295CC49" w14:textId="77777777" w:rsidR="00D01E37" w:rsidRPr="00F12D67" w:rsidRDefault="00D01E37" w:rsidP="00D01E37">
      <w:pPr>
        <w:pStyle w:val="Prrafodelista"/>
        <w:numPr>
          <w:ilvl w:val="0"/>
          <w:numId w:val="2"/>
        </w:numPr>
        <w:contextualSpacing/>
        <w:jc w:val="both"/>
        <w:rPr>
          <w:rFonts w:ascii="Arial" w:hAnsi="Arial" w:cs="Arial"/>
          <w:sz w:val="22"/>
          <w:szCs w:val="22"/>
          <w:lang w:eastAsia="es-CO"/>
        </w:rPr>
      </w:pPr>
      <w:r w:rsidRPr="00F12D67">
        <w:rPr>
          <w:rFonts w:ascii="Arial" w:hAnsi="Arial" w:cs="Arial"/>
          <w:sz w:val="22"/>
          <w:szCs w:val="22"/>
          <w:lang w:eastAsia="es-CO"/>
        </w:rPr>
        <w:t>Brindarle al contratista la información necesaria para la óptima prestación del servicio.</w:t>
      </w:r>
    </w:p>
    <w:p w14:paraId="6CF7FC7C" w14:textId="77777777" w:rsidR="00726C52" w:rsidRPr="00F12D67" w:rsidRDefault="00726C52" w:rsidP="00726C52">
      <w:pPr>
        <w:jc w:val="both"/>
        <w:rPr>
          <w:rFonts w:ascii="Arial" w:hAnsi="Arial" w:cs="Arial"/>
          <w:b/>
          <w:sz w:val="22"/>
          <w:szCs w:val="22"/>
          <w:lang w:val="es-ES"/>
        </w:rPr>
      </w:pPr>
    </w:p>
    <w:p w14:paraId="009E0BD3" w14:textId="5FDF9D29" w:rsidR="00726C52" w:rsidRPr="00F12D67" w:rsidRDefault="00726C52" w:rsidP="00726C52">
      <w:pPr>
        <w:jc w:val="both"/>
        <w:rPr>
          <w:rFonts w:ascii="Arial" w:hAnsi="Arial" w:cs="Arial"/>
          <w:color w:val="FF0000"/>
          <w:sz w:val="22"/>
          <w:szCs w:val="22"/>
          <w:lang w:eastAsia="es-CO"/>
        </w:rPr>
      </w:pPr>
      <w:r w:rsidRPr="00F12D67">
        <w:rPr>
          <w:rFonts w:ascii="Arial" w:hAnsi="Arial" w:cs="Arial"/>
          <w:b/>
          <w:sz w:val="22"/>
          <w:szCs w:val="22"/>
        </w:rPr>
        <w:t xml:space="preserve">2.3. ESPECIFICACIONES TÉCNICAS </w:t>
      </w:r>
      <w:r w:rsidR="00827BCB" w:rsidRPr="00F12D67">
        <w:rPr>
          <w:rFonts w:ascii="Arial" w:hAnsi="Arial" w:cs="Arial"/>
          <w:b/>
          <w:sz w:val="22"/>
          <w:szCs w:val="22"/>
        </w:rPr>
        <w:t>MINIMAS REQUERIDAS</w:t>
      </w:r>
      <w:r w:rsidRPr="00F12D67">
        <w:rPr>
          <w:rFonts w:ascii="Arial" w:hAnsi="Arial" w:cs="Arial"/>
          <w:b/>
          <w:sz w:val="22"/>
          <w:szCs w:val="22"/>
        </w:rPr>
        <w:t xml:space="preserve">: </w:t>
      </w:r>
      <w:r w:rsidRPr="00F12D67">
        <w:rPr>
          <w:rFonts w:ascii="Arial" w:hAnsi="Arial" w:cs="Arial"/>
          <w:color w:val="00B0F0"/>
          <w:sz w:val="22"/>
          <w:szCs w:val="22"/>
        </w:rPr>
        <w:t>Incluir el objeto</w:t>
      </w:r>
      <w:r w:rsidR="00827BCB" w:rsidRPr="00F12D67">
        <w:rPr>
          <w:rFonts w:ascii="Arial" w:hAnsi="Arial" w:cs="Arial"/>
          <w:color w:val="00B0F0"/>
          <w:sz w:val="22"/>
          <w:szCs w:val="22"/>
        </w:rPr>
        <w:t xml:space="preserve"> del proceso.</w:t>
      </w:r>
    </w:p>
    <w:p w14:paraId="4A384AFC" w14:textId="77777777" w:rsidR="00726C52" w:rsidRPr="00F12D67" w:rsidRDefault="00726C52" w:rsidP="00726C52">
      <w:pPr>
        <w:pStyle w:val="Textoindependiente"/>
        <w:rPr>
          <w:rFonts w:ascii="Arial" w:hAnsi="Arial" w:cs="Arial"/>
          <w:sz w:val="22"/>
          <w:szCs w:val="22"/>
          <w:lang w:val="es-CO"/>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8"/>
        <w:gridCol w:w="3007"/>
        <w:gridCol w:w="3477"/>
      </w:tblGrid>
      <w:tr w:rsidR="00726C52" w:rsidRPr="00F12D67" w14:paraId="74EA28E9" w14:textId="77777777" w:rsidTr="00726C52">
        <w:trPr>
          <w:jc w:val="center"/>
        </w:trPr>
        <w:tc>
          <w:tcPr>
            <w:tcW w:w="1745" w:type="pct"/>
            <w:shd w:val="clear" w:color="auto" w:fill="DEEAF6" w:themeFill="accent5" w:themeFillTint="33"/>
          </w:tcPr>
          <w:p w14:paraId="471EE29E"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 xml:space="preserve">Nombre </w:t>
            </w:r>
          </w:p>
        </w:tc>
        <w:tc>
          <w:tcPr>
            <w:tcW w:w="1509" w:type="pct"/>
            <w:shd w:val="clear" w:color="auto" w:fill="DEEAF6" w:themeFill="accent5" w:themeFillTint="33"/>
          </w:tcPr>
          <w:p w14:paraId="06E8AC1B"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Cantidad</w:t>
            </w:r>
          </w:p>
        </w:tc>
        <w:tc>
          <w:tcPr>
            <w:tcW w:w="1745" w:type="pct"/>
            <w:shd w:val="clear" w:color="auto" w:fill="DEEAF6" w:themeFill="accent5" w:themeFillTint="33"/>
          </w:tcPr>
          <w:p w14:paraId="271F4015"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Descripción</w:t>
            </w:r>
          </w:p>
        </w:tc>
      </w:tr>
      <w:tr w:rsidR="00726C52" w:rsidRPr="00F12D67" w14:paraId="6144977D" w14:textId="77777777" w:rsidTr="00726C52">
        <w:trPr>
          <w:jc w:val="center"/>
        </w:trPr>
        <w:tc>
          <w:tcPr>
            <w:tcW w:w="1745" w:type="pct"/>
            <w:shd w:val="clear" w:color="auto" w:fill="auto"/>
          </w:tcPr>
          <w:p w14:paraId="56307731"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509" w:type="pct"/>
          </w:tcPr>
          <w:p w14:paraId="1C597915"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745" w:type="pct"/>
            <w:shd w:val="clear" w:color="auto" w:fill="auto"/>
            <w:vAlign w:val="center"/>
          </w:tcPr>
          <w:p w14:paraId="2F86CBC8" w14:textId="77777777" w:rsidR="00726C52" w:rsidRPr="00F12D67" w:rsidRDefault="00726C52" w:rsidP="00726C52">
            <w:pPr>
              <w:jc w:val="center"/>
              <w:rPr>
                <w:rFonts w:ascii="Arial" w:hAnsi="Arial" w:cs="Arial"/>
                <w:color w:val="00B0F0"/>
                <w:sz w:val="22"/>
                <w:szCs w:val="22"/>
              </w:rPr>
            </w:pPr>
            <w:r w:rsidRPr="00F12D67">
              <w:rPr>
                <w:rFonts w:ascii="Arial" w:hAnsi="Arial" w:cs="Arial"/>
                <w:color w:val="00B0F0"/>
                <w:sz w:val="22"/>
                <w:szCs w:val="22"/>
              </w:rPr>
              <w:t>xxxxxxxxxxxx</w:t>
            </w:r>
          </w:p>
        </w:tc>
      </w:tr>
      <w:tr w:rsidR="00726C52" w:rsidRPr="00F12D67" w14:paraId="097C7DE8" w14:textId="77777777" w:rsidTr="00726C52">
        <w:trPr>
          <w:jc w:val="center"/>
        </w:trPr>
        <w:tc>
          <w:tcPr>
            <w:tcW w:w="1745" w:type="pct"/>
            <w:shd w:val="clear" w:color="auto" w:fill="auto"/>
          </w:tcPr>
          <w:p w14:paraId="1F747C77"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509" w:type="pct"/>
          </w:tcPr>
          <w:p w14:paraId="52D7A3D7"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745" w:type="pct"/>
            <w:shd w:val="clear" w:color="auto" w:fill="auto"/>
            <w:vAlign w:val="center"/>
          </w:tcPr>
          <w:p w14:paraId="35B55B4E" w14:textId="77777777" w:rsidR="00726C52" w:rsidRPr="00F12D67" w:rsidRDefault="00726C52" w:rsidP="00726C52">
            <w:pPr>
              <w:jc w:val="center"/>
              <w:rPr>
                <w:rFonts w:ascii="Arial" w:hAnsi="Arial" w:cs="Arial"/>
                <w:color w:val="00B0F0"/>
                <w:sz w:val="22"/>
                <w:szCs w:val="22"/>
              </w:rPr>
            </w:pPr>
            <w:r w:rsidRPr="00F12D67">
              <w:rPr>
                <w:rFonts w:ascii="Arial" w:hAnsi="Arial" w:cs="Arial"/>
                <w:color w:val="00B0F0"/>
                <w:sz w:val="22"/>
                <w:szCs w:val="22"/>
              </w:rPr>
              <w:t>xxxxxxxxxxxx</w:t>
            </w:r>
          </w:p>
        </w:tc>
      </w:tr>
      <w:tr w:rsidR="00726C52" w:rsidRPr="00F12D67" w14:paraId="081C3D20" w14:textId="77777777" w:rsidTr="00726C52">
        <w:trPr>
          <w:trHeight w:val="310"/>
          <w:jc w:val="center"/>
        </w:trPr>
        <w:tc>
          <w:tcPr>
            <w:tcW w:w="1745" w:type="pct"/>
            <w:shd w:val="clear" w:color="auto" w:fill="auto"/>
          </w:tcPr>
          <w:p w14:paraId="07F6D419"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509" w:type="pct"/>
          </w:tcPr>
          <w:p w14:paraId="23337A02"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745" w:type="pct"/>
            <w:shd w:val="clear" w:color="auto" w:fill="auto"/>
            <w:vAlign w:val="center"/>
          </w:tcPr>
          <w:p w14:paraId="08DC57AD" w14:textId="77777777" w:rsidR="00726C52" w:rsidRPr="00F12D67" w:rsidRDefault="00726C52" w:rsidP="00726C52">
            <w:pPr>
              <w:jc w:val="center"/>
              <w:rPr>
                <w:rFonts w:ascii="Arial" w:hAnsi="Arial" w:cs="Arial"/>
                <w:color w:val="00B0F0"/>
                <w:sz w:val="22"/>
                <w:szCs w:val="22"/>
              </w:rPr>
            </w:pPr>
            <w:r w:rsidRPr="00F12D67">
              <w:rPr>
                <w:rFonts w:ascii="Arial" w:hAnsi="Arial" w:cs="Arial"/>
                <w:color w:val="00B0F0"/>
                <w:sz w:val="22"/>
                <w:szCs w:val="22"/>
              </w:rPr>
              <w:t>xxxxxxxxxxxxx</w:t>
            </w:r>
          </w:p>
        </w:tc>
      </w:tr>
      <w:tr w:rsidR="00726C52" w:rsidRPr="00F12D67" w14:paraId="16335351" w14:textId="77777777" w:rsidTr="00726C52">
        <w:trPr>
          <w:trHeight w:val="310"/>
          <w:jc w:val="center"/>
        </w:trPr>
        <w:tc>
          <w:tcPr>
            <w:tcW w:w="1745" w:type="pct"/>
            <w:shd w:val="clear" w:color="auto" w:fill="auto"/>
          </w:tcPr>
          <w:p w14:paraId="3E61ADB9"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509" w:type="pct"/>
          </w:tcPr>
          <w:p w14:paraId="4452556B"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745" w:type="pct"/>
            <w:shd w:val="clear" w:color="auto" w:fill="auto"/>
            <w:vAlign w:val="center"/>
          </w:tcPr>
          <w:p w14:paraId="25A3C117" w14:textId="77777777" w:rsidR="00726C52" w:rsidRPr="00F12D67" w:rsidRDefault="00726C52" w:rsidP="00726C52">
            <w:pPr>
              <w:jc w:val="center"/>
              <w:rPr>
                <w:rFonts w:ascii="Arial" w:hAnsi="Arial" w:cs="Arial"/>
                <w:color w:val="00B0F0"/>
                <w:sz w:val="22"/>
                <w:szCs w:val="22"/>
              </w:rPr>
            </w:pPr>
            <w:r w:rsidRPr="00F12D67">
              <w:rPr>
                <w:rFonts w:ascii="Arial" w:hAnsi="Arial" w:cs="Arial"/>
                <w:color w:val="00B0F0"/>
                <w:sz w:val="22"/>
                <w:szCs w:val="22"/>
              </w:rPr>
              <w:t>xxxxxxxxxxxxx</w:t>
            </w:r>
          </w:p>
        </w:tc>
      </w:tr>
    </w:tbl>
    <w:p w14:paraId="22E7E9D5" w14:textId="3887DE5F" w:rsidR="00726C52" w:rsidRPr="00F12D67" w:rsidRDefault="00726C52">
      <w:pPr>
        <w:rPr>
          <w:rFonts w:ascii="Arial" w:hAnsi="Arial" w:cs="Arial"/>
          <w:sz w:val="22"/>
          <w:szCs w:val="22"/>
          <w:lang w:val="x-none"/>
        </w:rPr>
      </w:pPr>
    </w:p>
    <w:p w14:paraId="357D8DD9" w14:textId="77777777" w:rsidR="006B14B1" w:rsidRPr="003327CA" w:rsidRDefault="006B14B1" w:rsidP="006B14B1">
      <w:pPr>
        <w:jc w:val="both"/>
        <w:rPr>
          <w:rFonts w:ascii="Arial" w:hAnsi="Arial" w:cs="Arial"/>
          <w:sz w:val="21"/>
          <w:szCs w:val="21"/>
        </w:rPr>
      </w:pPr>
      <w:r w:rsidRPr="003327CA">
        <w:rPr>
          <w:rFonts w:ascii="Arial" w:hAnsi="Arial" w:cs="Arial"/>
          <w:sz w:val="21"/>
          <w:szCs w:val="21"/>
        </w:rPr>
        <w:t>La información que corresponde al grupo, segmento, familia, clase y producto, según el Clasificador de Bienes y Servicios de las Naciones Unidas, se relaciona a continuación:</w:t>
      </w:r>
    </w:p>
    <w:p w14:paraId="2CB79E31" w14:textId="77777777" w:rsidR="006B14B1" w:rsidRPr="003327CA" w:rsidRDefault="006B14B1" w:rsidP="006B14B1">
      <w:pPr>
        <w:jc w:val="both"/>
        <w:rPr>
          <w:rFonts w:ascii="Arial" w:hAnsi="Arial" w:cs="Arial"/>
          <w:color w:val="000000"/>
          <w:sz w:val="21"/>
          <w:szCs w:val="21"/>
        </w:rPr>
      </w:pPr>
    </w:p>
    <w:p w14:paraId="1B3C87E8" w14:textId="77777777" w:rsidR="006B14B1" w:rsidRPr="003327CA" w:rsidRDefault="006B14B1" w:rsidP="006B14B1">
      <w:pPr>
        <w:jc w:val="both"/>
        <w:rPr>
          <w:rFonts w:ascii="Arial" w:hAnsi="Arial" w:cs="Arial"/>
          <w:bCs/>
          <w:color w:val="00B0F0"/>
          <w:sz w:val="21"/>
          <w:szCs w:val="21"/>
        </w:rPr>
      </w:pPr>
      <w:r w:rsidRPr="003327CA">
        <w:rPr>
          <w:rFonts w:ascii="Arial" w:hAnsi="Arial" w:cs="Arial"/>
          <w:b/>
          <w:sz w:val="21"/>
          <w:szCs w:val="21"/>
        </w:rPr>
        <w:t xml:space="preserve">Código UNSPSC: </w:t>
      </w:r>
      <w:r w:rsidRPr="003327CA">
        <w:rPr>
          <w:rFonts w:ascii="Arial" w:hAnsi="Arial" w:cs="Arial"/>
          <w:bCs/>
          <w:color w:val="00B0F0"/>
          <w:sz w:val="21"/>
          <w:szCs w:val="21"/>
        </w:rPr>
        <w:t>Incluir el objeto del proceso.</w:t>
      </w:r>
    </w:p>
    <w:p w14:paraId="7C369B68" w14:textId="77777777" w:rsidR="006B14B1" w:rsidRPr="003327CA" w:rsidRDefault="006B14B1" w:rsidP="006B14B1">
      <w:pPr>
        <w:jc w:val="both"/>
        <w:rPr>
          <w:rFonts w:ascii="Arial" w:hAnsi="Arial" w:cs="Arial"/>
          <w:bCs/>
          <w:color w:val="00B0F0"/>
          <w:sz w:val="21"/>
          <w:szCs w:val="21"/>
        </w:rPr>
      </w:pPr>
    </w:p>
    <w:p w14:paraId="55F4D399" w14:textId="77777777" w:rsidR="006B14B1" w:rsidRPr="003327CA" w:rsidRDefault="00000000" w:rsidP="006B14B1">
      <w:pPr>
        <w:jc w:val="both"/>
        <w:rPr>
          <w:rFonts w:ascii="Arial" w:hAnsi="Arial" w:cs="Arial"/>
          <w:bCs/>
          <w:color w:val="00B0F0"/>
          <w:sz w:val="21"/>
          <w:szCs w:val="21"/>
        </w:rPr>
      </w:pPr>
      <w:hyperlink r:id="rId8" w:history="1">
        <w:r w:rsidR="006B14B1" w:rsidRPr="003327CA">
          <w:rPr>
            <w:rFonts w:ascii="Arial" w:hAnsi="Arial" w:cs="Arial"/>
            <w:bCs/>
            <w:color w:val="00B0F0"/>
            <w:sz w:val="21"/>
            <w:szCs w:val="21"/>
          </w:rPr>
          <w:t xml:space="preserve">La consulta debe ser realizada a través del link: </w:t>
        </w:r>
      </w:hyperlink>
      <w:r w:rsidR="006B14B1" w:rsidRPr="003327CA">
        <w:rPr>
          <w:rFonts w:ascii="Arial" w:hAnsi="Arial" w:cs="Arial"/>
          <w:bCs/>
          <w:color w:val="00B0F0"/>
          <w:sz w:val="21"/>
          <w:szCs w:val="21"/>
        </w:rPr>
        <w:t xml:space="preserve"> </w:t>
      </w:r>
      <w:hyperlink r:id="rId9" w:history="1">
        <w:r w:rsidR="006B14B1" w:rsidRPr="003327CA">
          <w:rPr>
            <w:rStyle w:val="Hipervnculo"/>
            <w:rFonts w:ascii="Arial" w:hAnsi="Arial" w:cs="Arial"/>
            <w:bCs/>
            <w:sz w:val="21"/>
            <w:szCs w:val="21"/>
          </w:rPr>
          <w:t>https://www.colombiacompra.gov.co/clasificador-de-bienes-y-Servicios</w:t>
        </w:r>
      </w:hyperlink>
    </w:p>
    <w:p w14:paraId="2C66874C" w14:textId="77777777" w:rsidR="006B14B1" w:rsidRPr="003327CA" w:rsidRDefault="006B14B1" w:rsidP="006B14B1">
      <w:pPr>
        <w:jc w:val="both"/>
        <w:rPr>
          <w:rFonts w:ascii="Arial" w:hAnsi="Arial" w:cs="Arial"/>
          <w:bCs/>
          <w:color w:val="00B0F0"/>
          <w:sz w:val="21"/>
          <w:szCs w:val="21"/>
        </w:rPr>
      </w:pPr>
    </w:p>
    <w:p w14:paraId="74614BF8" w14:textId="77777777" w:rsidR="006B14B1" w:rsidRPr="003327CA" w:rsidRDefault="006B14B1" w:rsidP="006B14B1">
      <w:pPr>
        <w:pStyle w:val="Textoindependiente"/>
        <w:rPr>
          <w:rFonts w:ascii="Arial" w:hAnsi="Arial" w:cs="Arial"/>
          <w:b/>
          <w:color w:val="00B0F0"/>
          <w:sz w:val="21"/>
          <w:szCs w:val="21"/>
          <w:u w:val="single"/>
          <w:lang w:val="es-MX"/>
        </w:rPr>
      </w:pPr>
      <w:r w:rsidRPr="003327CA">
        <w:rPr>
          <w:rFonts w:ascii="Arial" w:hAnsi="Arial" w:cs="Arial"/>
          <w:b/>
          <w:color w:val="00B0F0"/>
          <w:sz w:val="21"/>
          <w:szCs w:val="21"/>
          <w:u w:val="single"/>
          <w:lang w:val="es-MX"/>
        </w:rPr>
        <w:t>La descripción del objeto a contratar deberá ser identificado con el cuarto nivel del Clasificador de Bienes y Servicios, de ser posible, o de lo contrario con el tercer nivel</w:t>
      </w:r>
    </w:p>
    <w:p w14:paraId="04FD2611" w14:textId="527C173F" w:rsidR="00327D20" w:rsidRDefault="00327D20" w:rsidP="00726C52">
      <w:pPr>
        <w:jc w:val="both"/>
        <w:rPr>
          <w:rFonts w:ascii="Arial" w:hAnsi="Arial" w:cs="Arial"/>
          <w:b/>
          <w:sz w:val="22"/>
          <w:szCs w:val="22"/>
          <w:lang w:val="es-MX"/>
        </w:rPr>
      </w:pPr>
    </w:p>
    <w:p w14:paraId="7D94ADD1" w14:textId="77777777" w:rsidR="006B14B1" w:rsidRPr="00F12D67" w:rsidRDefault="006B14B1" w:rsidP="00726C52">
      <w:pPr>
        <w:jc w:val="both"/>
        <w:rPr>
          <w:rFonts w:ascii="Arial" w:hAnsi="Arial" w:cs="Arial"/>
          <w:b/>
          <w:sz w:val="22"/>
          <w:szCs w:val="22"/>
          <w:lang w:val="es-MX"/>
        </w:rPr>
      </w:pPr>
    </w:p>
    <w:p w14:paraId="4F6AA6C5" w14:textId="5522E3D6" w:rsidR="00726C52" w:rsidRPr="00F12D67" w:rsidRDefault="00726C52">
      <w:pPr>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9"/>
        <w:gridCol w:w="2122"/>
        <w:gridCol w:w="2072"/>
        <w:gridCol w:w="1885"/>
        <w:gridCol w:w="2024"/>
      </w:tblGrid>
      <w:tr w:rsidR="00726C52" w:rsidRPr="00F12D67" w14:paraId="7997A8E8" w14:textId="77777777" w:rsidTr="00726C52">
        <w:tc>
          <w:tcPr>
            <w:tcW w:w="933" w:type="pct"/>
            <w:shd w:val="clear" w:color="auto" w:fill="DEEAF6" w:themeFill="accent5" w:themeFillTint="33"/>
          </w:tcPr>
          <w:p w14:paraId="6AF85C7E"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lastRenderedPageBreak/>
              <w:t>Grupo</w:t>
            </w:r>
          </w:p>
        </w:tc>
        <w:tc>
          <w:tcPr>
            <w:tcW w:w="1065" w:type="pct"/>
            <w:shd w:val="clear" w:color="auto" w:fill="DEEAF6" w:themeFill="accent5" w:themeFillTint="33"/>
          </w:tcPr>
          <w:p w14:paraId="550148E1"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Segmento</w:t>
            </w:r>
          </w:p>
        </w:tc>
        <w:tc>
          <w:tcPr>
            <w:tcW w:w="1040" w:type="pct"/>
            <w:shd w:val="clear" w:color="auto" w:fill="DEEAF6" w:themeFill="accent5" w:themeFillTint="33"/>
          </w:tcPr>
          <w:p w14:paraId="2D55CA5D"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Familia</w:t>
            </w:r>
          </w:p>
        </w:tc>
        <w:tc>
          <w:tcPr>
            <w:tcW w:w="946" w:type="pct"/>
            <w:shd w:val="clear" w:color="auto" w:fill="DEEAF6" w:themeFill="accent5" w:themeFillTint="33"/>
          </w:tcPr>
          <w:p w14:paraId="4F411778"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Clase</w:t>
            </w:r>
          </w:p>
        </w:tc>
        <w:tc>
          <w:tcPr>
            <w:tcW w:w="1017" w:type="pct"/>
            <w:shd w:val="clear" w:color="auto" w:fill="DEEAF6" w:themeFill="accent5" w:themeFillTint="33"/>
          </w:tcPr>
          <w:p w14:paraId="0F2E2D97"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Producto</w:t>
            </w:r>
          </w:p>
        </w:tc>
      </w:tr>
      <w:tr w:rsidR="00726C52" w:rsidRPr="00F12D67" w14:paraId="3A7993CE" w14:textId="77777777" w:rsidTr="00726C52">
        <w:tc>
          <w:tcPr>
            <w:tcW w:w="933" w:type="pct"/>
          </w:tcPr>
          <w:p w14:paraId="4A37CF2E"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065" w:type="pct"/>
          </w:tcPr>
          <w:p w14:paraId="5A13FE23"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040" w:type="pct"/>
          </w:tcPr>
          <w:p w14:paraId="4C096A2B"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946" w:type="pct"/>
          </w:tcPr>
          <w:p w14:paraId="203ACB37"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017" w:type="pct"/>
          </w:tcPr>
          <w:p w14:paraId="0A92BD6C"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r>
      <w:tr w:rsidR="00726C52" w:rsidRPr="00F12D67" w14:paraId="2D84B4C8" w14:textId="77777777" w:rsidTr="00726C52">
        <w:tc>
          <w:tcPr>
            <w:tcW w:w="933" w:type="pct"/>
          </w:tcPr>
          <w:p w14:paraId="652808D2"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065" w:type="pct"/>
          </w:tcPr>
          <w:p w14:paraId="4BE748F7"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040" w:type="pct"/>
          </w:tcPr>
          <w:p w14:paraId="02E6FC0F"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946" w:type="pct"/>
          </w:tcPr>
          <w:p w14:paraId="72607422"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017" w:type="pct"/>
          </w:tcPr>
          <w:p w14:paraId="79542E64"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r>
      <w:tr w:rsidR="00726C52" w:rsidRPr="00F12D67" w14:paraId="4453BF11" w14:textId="77777777" w:rsidTr="00726C52">
        <w:tc>
          <w:tcPr>
            <w:tcW w:w="933" w:type="pct"/>
          </w:tcPr>
          <w:p w14:paraId="57181946"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065" w:type="pct"/>
          </w:tcPr>
          <w:p w14:paraId="528E6A3F"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040" w:type="pct"/>
          </w:tcPr>
          <w:p w14:paraId="3C8EC83B"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946" w:type="pct"/>
          </w:tcPr>
          <w:p w14:paraId="4CA45500"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017" w:type="pct"/>
          </w:tcPr>
          <w:p w14:paraId="575DCB79"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r>
      <w:tr w:rsidR="00726C52" w:rsidRPr="00F12D67" w14:paraId="6360CF0B" w14:textId="77777777" w:rsidTr="00726C52">
        <w:tc>
          <w:tcPr>
            <w:tcW w:w="933" w:type="pct"/>
          </w:tcPr>
          <w:p w14:paraId="5BD5CE69"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065" w:type="pct"/>
          </w:tcPr>
          <w:p w14:paraId="345C66D1"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040" w:type="pct"/>
          </w:tcPr>
          <w:p w14:paraId="57E11D24"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946" w:type="pct"/>
          </w:tcPr>
          <w:p w14:paraId="7227D746"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017" w:type="pct"/>
          </w:tcPr>
          <w:p w14:paraId="7D7A9987"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r>
    </w:tbl>
    <w:p w14:paraId="368B6162" w14:textId="3B30EB7A" w:rsidR="00726C52" w:rsidRPr="00F12D67" w:rsidRDefault="00726C52">
      <w:pPr>
        <w:rPr>
          <w:rFonts w:ascii="Arial" w:hAnsi="Arial" w:cs="Arial"/>
          <w:sz w:val="22"/>
          <w:szCs w:val="22"/>
        </w:rPr>
      </w:pPr>
    </w:p>
    <w:p w14:paraId="0E6CCEA0" w14:textId="71316E95" w:rsidR="00726C52" w:rsidRPr="00F12D67" w:rsidRDefault="00327D20" w:rsidP="00726C52">
      <w:pPr>
        <w:jc w:val="both"/>
        <w:rPr>
          <w:rFonts w:ascii="Arial" w:hAnsi="Arial" w:cs="Arial"/>
          <w:b/>
          <w:sz w:val="22"/>
          <w:szCs w:val="22"/>
        </w:rPr>
      </w:pPr>
      <w:r w:rsidRPr="00F12D67">
        <w:rPr>
          <w:rFonts w:ascii="Arial" w:hAnsi="Arial" w:cs="Arial"/>
          <w:b/>
          <w:sz w:val="22"/>
          <w:szCs w:val="22"/>
        </w:rPr>
        <w:t xml:space="preserve">2.3.1. </w:t>
      </w:r>
      <w:r w:rsidR="00726C52" w:rsidRPr="00F12D67">
        <w:rPr>
          <w:rFonts w:ascii="Arial" w:hAnsi="Arial" w:cs="Arial"/>
          <w:b/>
          <w:sz w:val="22"/>
          <w:szCs w:val="22"/>
        </w:rPr>
        <w:t>OTRAS CONDICIONES TÉCNICAS DE LOS BIENES, OBRAS Y/O SERVICIOS OBJETO DE LA CONTRATACIÓN:</w:t>
      </w:r>
    </w:p>
    <w:p w14:paraId="106C435E" w14:textId="77777777" w:rsidR="00327D20" w:rsidRPr="00F12D67" w:rsidRDefault="00327D20" w:rsidP="00726C52">
      <w:pPr>
        <w:jc w:val="both"/>
        <w:rPr>
          <w:rFonts w:ascii="Arial" w:hAnsi="Arial" w:cs="Arial"/>
          <w:b/>
          <w:sz w:val="22"/>
          <w:szCs w:val="22"/>
        </w:rPr>
      </w:pPr>
    </w:p>
    <w:p w14:paraId="16BFF7D1" w14:textId="77777777" w:rsidR="00327D20" w:rsidRPr="00F12D67" w:rsidRDefault="00327D20" w:rsidP="00327D20">
      <w:pPr>
        <w:jc w:val="both"/>
        <w:rPr>
          <w:rFonts w:ascii="Arial" w:hAnsi="Arial" w:cs="Arial"/>
          <w:color w:val="00B0F0"/>
          <w:sz w:val="22"/>
          <w:szCs w:val="22"/>
        </w:rPr>
      </w:pPr>
      <w:bookmarkStart w:id="1" w:name="_Hlk99038275"/>
      <w:r w:rsidRPr="00F12D67">
        <w:rPr>
          <w:rFonts w:ascii="Arial" w:hAnsi="Arial" w:cs="Arial"/>
          <w:color w:val="00B0F0"/>
          <w:sz w:val="22"/>
          <w:szCs w:val="22"/>
        </w:rPr>
        <w:t>(Incluir otras condiciones requeridas de las Especificaciones técnicas del bien, obra o servicio a contratar)</w:t>
      </w:r>
    </w:p>
    <w:bookmarkEnd w:id="1"/>
    <w:p w14:paraId="4AA38D02" w14:textId="77777777" w:rsidR="00726C52" w:rsidRPr="00F12D67" w:rsidRDefault="00726C52" w:rsidP="00726C52">
      <w:pPr>
        <w:jc w:val="both"/>
        <w:rPr>
          <w:rFonts w:ascii="Arial" w:hAnsi="Arial" w:cs="Arial"/>
          <w:color w:val="00B0F0"/>
          <w:sz w:val="22"/>
          <w:szCs w:val="22"/>
        </w:rPr>
      </w:pPr>
    </w:p>
    <w:p w14:paraId="3CFEFD47" w14:textId="77777777" w:rsidR="00327D20" w:rsidRPr="00F12D67" w:rsidRDefault="00327D20" w:rsidP="00327D20">
      <w:pPr>
        <w:jc w:val="both"/>
        <w:rPr>
          <w:rFonts w:ascii="Arial" w:hAnsi="Arial" w:cs="Arial"/>
          <w:color w:val="00B0F0"/>
          <w:sz w:val="22"/>
          <w:szCs w:val="22"/>
          <w:lang w:val="es-MX"/>
        </w:rPr>
      </w:pPr>
      <w:r w:rsidRPr="00F12D67">
        <w:rPr>
          <w:rFonts w:ascii="Arial" w:hAnsi="Arial" w:cs="Arial"/>
          <w:color w:val="00B0F0"/>
          <w:sz w:val="22"/>
          <w:szCs w:val="22"/>
          <w:lang w:val="es-MX"/>
        </w:rPr>
        <w:t>Para la determinación de las características técnicas a contratar, es importante que se tenga en cuenta que, de conformidad con el Estatuto General de Contratación de la Administración Pública, se encuentra prohibido referirse a marcas específicas, salvo que las mismas sean justificadas técnicamente.</w:t>
      </w:r>
    </w:p>
    <w:p w14:paraId="1D4769C8" w14:textId="77777777" w:rsidR="00327D20" w:rsidRPr="00F12D67" w:rsidRDefault="00327D20" w:rsidP="00327D20">
      <w:pPr>
        <w:jc w:val="both"/>
        <w:rPr>
          <w:rFonts w:ascii="Arial" w:hAnsi="Arial" w:cs="Arial"/>
          <w:color w:val="00B0F0"/>
          <w:sz w:val="22"/>
          <w:szCs w:val="22"/>
        </w:rPr>
      </w:pPr>
    </w:p>
    <w:p w14:paraId="57B1E117" w14:textId="77777777" w:rsidR="00327D20" w:rsidRPr="00F12D67" w:rsidRDefault="00327D20" w:rsidP="00327D20">
      <w:pPr>
        <w:jc w:val="both"/>
        <w:rPr>
          <w:rFonts w:ascii="Arial" w:hAnsi="Arial" w:cs="Arial"/>
          <w:color w:val="00B0F0"/>
          <w:sz w:val="22"/>
          <w:szCs w:val="22"/>
        </w:rPr>
      </w:pPr>
      <w:r w:rsidRPr="00F12D67">
        <w:rPr>
          <w:rFonts w:ascii="Arial" w:hAnsi="Arial" w:cs="Arial"/>
          <w:color w:val="00B0F0"/>
          <w:sz w:val="22"/>
          <w:szCs w:val="22"/>
        </w:rPr>
        <w:t>Se sugiere tener en cuenta las posibilidades futuras de actualización de los bienes, su vida útil, la coherencia técnica con otras herramientas antes adquiridas y demás elementos que afecten la satisfacción de la necesidad que motiva la contratación.</w:t>
      </w:r>
    </w:p>
    <w:p w14:paraId="5E151B7A" w14:textId="77777777" w:rsidR="00327D20" w:rsidRPr="00F12D67" w:rsidRDefault="00327D20" w:rsidP="00327D20">
      <w:pPr>
        <w:jc w:val="both"/>
        <w:rPr>
          <w:rFonts w:ascii="Arial" w:hAnsi="Arial" w:cs="Arial"/>
          <w:color w:val="00B0F0"/>
          <w:sz w:val="22"/>
          <w:szCs w:val="22"/>
        </w:rPr>
      </w:pPr>
    </w:p>
    <w:p w14:paraId="6ACBF547" w14:textId="77777777" w:rsidR="00327D20" w:rsidRPr="00F12D67" w:rsidRDefault="00327D20" w:rsidP="00327D20">
      <w:pPr>
        <w:jc w:val="both"/>
        <w:rPr>
          <w:rFonts w:ascii="Arial" w:hAnsi="Arial" w:cs="Arial"/>
          <w:color w:val="00B0F0"/>
          <w:sz w:val="22"/>
          <w:szCs w:val="22"/>
        </w:rPr>
      </w:pPr>
      <w:r w:rsidRPr="00F12D67">
        <w:rPr>
          <w:rFonts w:ascii="Arial" w:hAnsi="Arial" w:cs="Arial"/>
          <w:color w:val="00B0F0"/>
          <w:sz w:val="22"/>
          <w:szCs w:val="22"/>
        </w:rPr>
        <w:t>Las especificaciones técnicas deben ser acordes a las especificaciones de los elementos que se utilizaron para realizar el estudio de mercado independientemente de la metodología utilizada.</w:t>
      </w:r>
    </w:p>
    <w:p w14:paraId="2D8D9C74" w14:textId="77777777" w:rsidR="00327D20" w:rsidRPr="00F12D67" w:rsidRDefault="00327D20" w:rsidP="00327D20">
      <w:pPr>
        <w:jc w:val="both"/>
        <w:rPr>
          <w:rFonts w:ascii="Arial" w:hAnsi="Arial" w:cs="Arial"/>
          <w:color w:val="00B0F0"/>
          <w:sz w:val="22"/>
          <w:szCs w:val="22"/>
        </w:rPr>
      </w:pPr>
    </w:p>
    <w:p w14:paraId="2CB7EB21" w14:textId="77777777" w:rsidR="00327D20" w:rsidRPr="00F12D67" w:rsidRDefault="00327D20" w:rsidP="00327D20">
      <w:pPr>
        <w:jc w:val="both"/>
        <w:rPr>
          <w:rFonts w:ascii="Arial" w:hAnsi="Arial" w:cs="Arial"/>
          <w:color w:val="00B0F0"/>
          <w:sz w:val="22"/>
          <w:szCs w:val="22"/>
        </w:rPr>
      </w:pPr>
      <w:r w:rsidRPr="00F12D67">
        <w:rPr>
          <w:rFonts w:ascii="Arial" w:hAnsi="Arial" w:cs="Arial"/>
          <w:color w:val="00B0F0"/>
          <w:sz w:val="22"/>
          <w:szCs w:val="22"/>
        </w:rPr>
        <w:t xml:space="preserve">Indicar: cantidad, nombre de lo que se va a adquirir, descripción técnica, detallada y completa del bien o servicio objeto del contrato. </w:t>
      </w:r>
    </w:p>
    <w:p w14:paraId="5EC6856E" w14:textId="2C84DCF7" w:rsidR="00726C52" w:rsidRPr="00F12D67" w:rsidRDefault="00726C52">
      <w:pPr>
        <w:rPr>
          <w:rFonts w:ascii="Arial" w:hAnsi="Arial" w:cs="Arial"/>
          <w:sz w:val="22"/>
          <w:szCs w:val="22"/>
        </w:rPr>
      </w:pPr>
    </w:p>
    <w:tbl>
      <w:tblPr>
        <w:tblW w:w="5000" w:type="pct"/>
        <w:tblLook w:val="04A0" w:firstRow="1" w:lastRow="0" w:firstColumn="1" w:lastColumn="0" w:noHBand="0" w:noVBand="1"/>
      </w:tblPr>
      <w:tblGrid>
        <w:gridCol w:w="9962"/>
      </w:tblGrid>
      <w:tr w:rsidR="00726C52" w:rsidRPr="00F12D67" w14:paraId="478E2B8A" w14:textId="77777777" w:rsidTr="00726C52">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07223D16" w14:textId="77777777" w:rsidR="00726C52" w:rsidRPr="00F12D67" w:rsidRDefault="00726C52" w:rsidP="00726C52">
            <w:pPr>
              <w:snapToGrid w:val="0"/>
              <w:ind w:right="46"/>
              <w:jc w:val="center"/>
              <w:rPr>
                <w:rFonts w:ascii="Arial" w:hAnsi="Arial" w:cs="Arial"/>
                <w:color w:val="000000"/>
                <w:sz w:val="22"/>
                <w:szCs w:val="22"/>
              </w:rPr>
            </w:pPr>
            <w:r w:rsidRPr="00F12D67">
              <w:rPr>
                <w:rFonts w:ascii="Arial" w:hAnsi="Arial" w:cs="Arial"/>
                <w:b/>
                <w:color w:val="000000"/>
                <w:sz w:val="22"/>
                <w:szCs w:val="22"/>
              </w:rPr>
              <w:t>III. LA MODALIDAD DE SELECCIÓN DEL CONTRATISTA Y SU JUSTIFICACIÓN, INCLUYENDO LOS FUNDAMENTOS JURÍDICOS</w:t>
            </w:r>
          </w:p>
        </w:tc>
      </w:tr>
    </w:tbl>
    <w:p w14:paraId="001DC527" w14:textId="4DB29E42" w:rsidR="00726C52" w:rsidRPr="00F12D67" w:rsidRDefault="00726C52">
      <w:pPr>
        <w:rPr>
          <w:rFonts w:ascii="Arial" w:hAnsi="Arial" w:cs="Arial"/>
          <w:sz w:val="22"/>
          <w:szCs w:val="22"/>
        </w:rPr>
      </w:pPr>
    </w:p>
    <w:p w14:paraId="3113263F" w14:textId="77777777" w:rsidR="00327D20" w:rsidRPr="00F12D67" w:rsidRDefault="00327D20" w:rsidP="00327D20">
      <w:pPr>
        <w:ind w:right="49"/>
        <w:jc w:val="both"/>
        <w:rPr>
          <w:rFonts w:ascii="Arial" w:hAnsi="Arial" w:cs="Arial"/>
          <w:color w:val="000000"/>
          <w:sz w:val="22"/>
          <w:szCs w:val="22"/>
        </w:rPr>
      </w:pPr>
      <w:r w:rsidRPr="00F12D67">
        <w:rPr>
          <w:rFonts w:ascii="Arial" w:hAnsi="Arial" w:cs="Arial"/>
          <w:color w:val="000000"/>
          <w:sz w:val="22"/>
          <w:szCs w:val="22"/>
        </w:rPr>
        <w:t>La regla general en los procesos de contratación pública en Colombia es la selección del contratista mediante licitación pública; sin embargo, en la legislación colombiana se contemplan excepciones a dicha regla. La Ley 1150 de 2007, modificatoria de la Ley 80 de 1993, estableció las modalidades de selección con arreglo en las cuales se efectuará la escogencia del contratista.</w:t>
      </w:r>
    </w:p>
    <w:p w14:paraId="46AF08C4" w14:textId="77777777" w:rsidR="00327D20" w:rsidRPr="00F12D67" w:rsidRDefault="00327D20" w:rsidP="00327D20">
      <w:pPr>
        <w:ind w:right="49"/>
        <w:jc w:val="both"/>
        <w:rPr>
          <w:rFonts w:ascii="Arial" w:hAnsi="Arial" w:cs="Arial"/>
          <w:color w:val="000000"/>
          <w:sz w:val="22"/>
          <w:szCs w:val="22"/>
        </w:rPr>
      </w:pPr>
    </w:p>
    <w:p w14:paraId="43F024CA" w14:textId="77777777" w:rsidR="00327D20" w:rsidRPr="00F12D67" w:rsidRDefault="00327D20" w:rsidP="00327D20">
      <w:pPr>
        <w:ind w:right="49"/>
        <w:jc w:val="both"/>
        <w:rPr>
          <w:rFonts w:ascii="Arial" w:hAnsi="Arial" w:cs="Arial"/>
          <w:color w:val="000000"/>
          <w:sz w:val="22"/>
          <w:szCs w:val="22"/>
          <w:lang w:eastAsia="zh-CN"/>
        </w:rPr>
      </w:pPr>
      <w:r w:rsidRPr="00F12D67">
        <w:rPr>
          <w:rFonts w:ascii="Arial" w:hAnsi="Arial" w:cs="Arial"/>
          <w:color w:val="000000"/>
          <w:sz w:val="22"/>
          <w:szCs w:val="22"/>
          <w:lang w:eastAsia="zh-CN"/>
        </w:rPr>
        <w:t xml:space="preserve">De conformidad con el objeto de la contratación expuesta y una vez constatado que el presupuesto oficial estimado para el presente proceso es inferior al 10% de la menor cuantía para la Entidad, la presente selección se adelantará a través del procedimiento de Mínima Cuantía, siguiendo los parámetros establecidos en el numeral 5 del artículo 2 de la Ley 1150 de 2007, artículo 94 de la Ley 1474 de 2011 y los artículos 2.2.1.2.1.5.1. y 2.2.1.2.1.5.2 del Decreto 1082 de 2015 </w:t>
      </w:r>
      <w:r w:rsidRPr="00F12D67">
        <w:rPr>
          <w:rFonts w:ascii="Arial" w:hAnsi="Arial" w:cs="Arial"/>
          <w:sz w:val="22"/>
          <w:szCs w:val="22"/>
          <w:lang w:val="es-MX"/>
        </w:rPr>
        <w:t>y demás normas reglamentarias sobre la materia.</w:t>
      </w:r>
    </w:p>
    <w:p w14:paraId="586E1ECB" w14:textId="1ACED824" w:rsidR="00726C52" w:rsidRPr="00F12D67" w:rsidRDefault="00726C52">
      <w:pPr>
        <w:rPr>
          <w:rFonts w:ascii="Arial" w:hAnsi="Arial" w:cs="Arial"/>
          <w:sz w:val="22"/>
          <w:szCs w:val="22"/>
        </w:rPr>
      </w:pPr>
    </w:p>
    <w:tbl>
      <w:tblPr>
        <w:tblW w:w="5000" w:type="pct"/>
        <w:tblLook w:val="04A0" w:firstRow="1" w:lastRow="0" w:firstColumn="1" w:lastColumn="0" w:noHBand="0" w:noVBand="1"/>
      </w:tblPr>
      <w:tblGrid>
        <w:gridCol w:w="9962"/>
      </w:tblGrid>
      <w:tr w:rsidR="00726C52" w:rsidRPr="00F12D67" w14:paraId="7BA431BD" w14:textId="77777777" w:rsidTr="00726C52">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0C0A2117" w14:textId="57F5602E" w:rsidR="00726C52" w:rsidRPr="00F12D67" w:rsidRDefault="00726C52" w:rsidP="00726C52">
            <w:pPr>
              <w:snapToGrid w:val="0"/>
              <w:ind w:right="46"/>
              <w:jc w:val="center"/>
              <w:rPr>
                <w:rFonts w:ascii="Arial" w:hAnsi="Arial" w:cs="Arial"/>
                <w:color w:val="000000"/>
                <w:sz w:val="22"/>
                <w:szCs w:val="22"/>
              </w:rPr>
            </w:pPr>
            <w:r w:rsidRPr="00F12D67">
              <w:rPr>
                <w:rFonts w:ascii="Arial" w:hAnsi="Arial" w:cs="Arial"/>
                <w:b/>
                <w:color w:val="000000"/>
                <w:sz w:val="22"/>
                <w:szCs w:val="22"/>
              </w:rPr>
              <w:t>IV. AN</w:t>
            </w:r>
            <w:r w:rsidR="00327D20" w:rsidRPr="00F12D67">
              <w:rPr>
                <w:rFonts w:ascii="Arial" w:hAnsi="Arial" w:cs="Arial"/>
                <w:b/>
                <w:color w:val="000000"/>
                <w:sz w:val="22"/>
                <w:szCs w:val="22"/>
              </w:rPr>
              <w:t>Á</w:t>
            </w:r>
            <w:r w:rsidRPr="00F12D67">
              <w:rPr>
                <w:rFonts w:ascii="Arial" w:hAnsi="Arial" w:cs="Arial"/>
                <w:b/>
                <w:color w:val="000000"/>
                <w:sz w:val="22"/>
                <w:szCs w:val="22"/>
              </w:rPr>
              <w:t>LISIS DEL SECTOR Y</w:t>
            </w:r>
            <w:r w:rsidR="00327D20" w:rsidRPr="00F12D67">
              <w:rPr>
                <w:rFonts w:ascii="Arial" w:hAnsi="Arial" w:cs="Arial"/>
                <w:b/>
                <w:color w:val="000000"/>
                <w:sz w:val="22"/>
                <w:szCs w:val="22"/>
              </w:rPr>
              <w:t xml:space="preserve"> ANÁLISIS</w:t>
            </w:r>
            <w:r w:rsidRPr="00F12D67">
              <w:rPr>
                <w:rFonts w:ascii="Arial" w:hAnsi="Arial" w:cs="Arial"/>
                <w:b/>
                <w:color w:val="000000"/>
                <w:sz w:val="22"/>
                <w:szCs w:val="22"/>
              </w:rPr>
              <w:t xml:space="preserve"> DEL VALOR ESTIMADO DEL CONTRATO Y LA JUSTIFICACIÓN DEL MISMO</w:t>
            </w:r>
          </w:p>
        </w:tc>
      </w:tr>
    </w:tbl>
    <w:p w14:paraId="0C46ACF5" w14:textId="3D7C89FB" w:rsidR="00726C52" w:rsidRPr="00F12D67" w:rsidRDefault="00726C52">
      <w:pPr>
        <w:rPr>
          <w:rFonts w:ascii="Arial" w:hAnsi="Arial" w:cs="Arial"/>
          <w:sz w:val="22"/>
          <w:szCs w:val="22"/>
        </w:rPr>
      </w:pPr>
    </w:p>
    <w:p w14:paraId="3A99F8F3" w14:textId="77777777" w:rsidR="00726C52" w:rsidRPr="00F12D67" w:rsidRDefault="00726C52" w:rsidP="00726C52">
      <w:pPr>
        <w:ind w:right="46"/>
        <w:jc w:val="both"/>
        <w:rPr>
          <w:rFonts w:ascii="Arial" w:hAnsi="Arial" w:cs="Arial"/>
          <w:sz w:val="22"/>
          <w:szCs w:val="22"/>
          <w:lang w:val="es-MX"/>
        </w:rPr>
      </w:pPr>
      <w:r w:rsidRPr="00F12D67">
        <w:rPr>
          <w:rFonts w:ascii="Arial" w:hAnsi="Arial" w:cs="Arial"/>
          <w:sz w:val="22"/>
          <w:szCs w:val="22"/>
          <w:lang w:val="es-MX"/>
        </w:rPr>
        <w:t>De conformidad con lo dispuesto por el artículo 2.2.1.1.1.6.1. del Decreto 1082 de 2015, se debe hacer el análisis necesario para conocer el sector relativo al objeto del Proceso de Contratación desde la perspectiva legal, comercial, financiera, organizacional, técnica, y de análisis de riesgo.</w:t>
      </w:r>
    </w:p>
    <w:p w14:paraId="3FF04962" w14:textId="77777777" w:rsidR="00726C52" w:rsidRPr="00F12D67" w:rsidRDefault="00726C52" w:rsidP="00726C52">
      <w:pPr>
        <w:ind w:right="46"/>
        <w:jc w:val="both"/>
        <w:rPr>
          <w:rFonts w:ascii="Arial" w:hAnsi="Arial" w:cs="Arial"/>
          <w:sz w:val="22"/>
          <w:szCs w:val="22"/>
          <w:lang w:val="es-MX"/>
        </w:rPr>
      </w:pPr>
    </w:p>
    <w:p w14:paraId="003C1CE8" w14:textId="77777777" w:rsidR="00726C52" w:rsidRPr="00F12D67" w:rsidRDefault="00726C52" w:rsidP="00726C52">
      <w:pPr>
        <w:jc w:val="both"/>
        <w:rPr>
          <w:rFonts w:ascii="Arial" w:hAnsi="Arial" w:cs="Arial"/>
          <w:color w:val="000000"/>
          <w:sz w:val="22"/>
          <w:szCs w:val="22"/>
        </w:rPr>
      </w:pPr>
      <w:r w:rsidRPr="00F12D67">
        <w:rPr>
          <w:rFonts w:ascii="Arial" w:hAnsi="Arial" w:cs="Arial"/>
          <w:color w:val="000000"/>
          <w:sz w:val="22"/>
          <w:szCs w:val="22"/>
        </w:rPr>
        <w:lastRenderedPageBreak/>
        <w:t>Adicionalmente a lo anterior, la Fundación en aplicación de su deber de planeación y de análisis del sector que posiblemente pueda participar en el proceso de selección y contratación, efectuó un análisis el cual se presenta a continuación:</w:t>
      </w:r>
    </w:p>
    <w:p w14:paraId="1D2D9DC4" w14:textId="77777777" w:rsidR="00726C52" w:rsidRPr="00F12D67" w:rsidRDefault="00726C52" w:rsidP="00726C52">
      <w:pPr>
        <w:ind w:left="284" w:hanging="284"/>
        <w:jc w:val="both"/>
        <w:rPr>
          <w:rFonts w:ascii="Arial" w:hAnsi="Arial" w:cs="Arial"/>
          <w:color w:val="FF0000"/>
          <w:sz w:val="22"/>
          <w:szCs w:val="22"/>
        </w:rPr>
      </w:pPr>
    </w:p>
    <w:p w14:paraId="7A0A257E" w14:textId="77777777" w:rsidR="00726C52" w:rsidRPr="00F12D67" w:rsidRDefault="00726C52" w:rsidP="00726C52">
      <w:pPr>
        <w:numPr>
          <w:ilvl w:val="0"/>
          <w:numId w:val="4"/>
        </w:numPr>
        <w:ind w:left="284" w:hanging="284"/>
        <w:jc w:val="both"/>
        <w:rPr>
          <w:rFonts w:ascii="Arial" w:hAnsi="Arial" w:cs="Arial"/>
          <w:sz w:val="22"/>
          <w:szCs w:val="22"/>
        </w:rPr>
      </w:pPr>
      <w:r w:rsidRPr="00F12D67">
        <w:rPr>
          <w:rFonts w:ascii="Arial" w:hAnsi="Arial" w:cs="Arial"/>
          <w:b/>
          <w:sz w:val="22"/>
          <w:szCs w:val="22"/>
        </w:rPr>
        <w:t>Análisis económico:</w:t>
      </w:r>
      <w:r w:rsidRPr="00F12D67">
        <w:rPr>
          <w:rFonts w:ascii="Arial" w:hAnsi="Arial" w:cs="Arial"/>
          <w:sz w:val="22"/>
          <w:szCs w:val="22"/>
        </w:rPr>
        <w:t xml:space="preserve"> Para la verificación del aspecto económico se tomó como referente estudio de mercado (cotizaciones), histórico de contratación y consulta de base de datos especializada.</w:t>
      </w:r>
    </w:p>
    <w:p w14:paraId="724D5153" w14:textId="77777777" w:rsidR="00726C52" w:rsidRPr="00F12D67" w:rsidRDefault="00726C52" w:rsidP="00726C52">
      <w:pPr>
        <w:jc w:val="both"/>
        <w:rPr>
          <w:rFonts w:ascii="Arial" w:hAnsi="Arial" w:cs="Arial"/>
          <w:sz w:val="22"/>
          <w:szCs w:val="22"/>
        </w:rPr>
      </w:pPr>
    </w:p>
    <w:p w14:paraId="1B35D56A" w14:textId="77777777" w:rsidR="00726C52" w:rsidRPr="00F12D67" w:rsidRDefault="00726C52" w:rsidP="00726C52">
      <w:pPr>
        <w:jc w:val="both"/>
        <w:rPr>
          <w:rFonts w:ascii="Arial" w:hAnsi="Arial" w:cs="Arial"/>
          <w:sz w:val="22"/>
          <w:szCs w:val="22"/>
        </w:rPr>
      </w:pPr>
      <w:r w:rsidRPr="00F12D67">
        <w:rPr>
          <w:rFonts w:ascii="Arial" w:hAnsi="Arial" w:cs="Arial"/>
          <w:color w:val="00B0F0"/>
          <w:sz w:val="22"/>
          <w:szCs w:val="22"/>
        </w:rPr>
        <w:t>Se deberá indicar a que sector de la economía se encuentra dirigido el proceso.</w:t>
      </w:r>
    </w:p>
    <w:p w14:paraId="7B490B83" w14:textId="77777777" w:rsidR="00726C52" w:rsidRPr="00F12D67" w:rsidRDefault="00726C52" w:rsidP="00726C52">
      <w:pPr>
        <w:ind w:left="284" w:hanging="284"/>
        <w:jc w:val="both"/>
        <w:rPr>
          <w:rFonts w:ascii="Arial" w:hAnsi="Arial" w:cs="Arial"/>
          <w:sz w:val="22"/>
          <w:szCs w:val="22"/>
        </w:rPr>
      </w:pPr>
      <w:r w:rsidRPr="00F12D67">
        <w:rPr>
          <w:rFonts w:ascii="Arial" w:hAnsi="Arial" w:cs="Arial"/>
          <w:sz w:val="22"/>
          <w:szCs w:val="22"/>
        </w:rPr>
        <w:t xml:space="preserve">  </w:t>
      </w:r>
    </w:p>
    <w:p w14:paraId="3C4B8FC9" w14:textId="77777777" w:rsidR="00726C52" w:rsidRPr="00F12D67" w:rsidRDefault="00726C52" w:rsidP="00726C52">
      <w:pPr>
        <w:numPr>
          <w:ilvl w:val="0"/>
          <w:numId w:val="4"/>
        </w:numPr>
        <w:ind w:left="284" w:hanging="284"/>
        <w:jc w:val="both"/>
        <w:rPr>
          <w:rFonts w:ascii="Arial" w:hAnsi="Arial" w:cs="Arial"/>
          <w:sz w:val="22"/>
          <w:szCs w:val="22"/>
        </w:rPr>
      </w:pPr>
      <w:r w:rsidRPr="00F12D67">
        <w:rPr>
          <w:rFonts w:ascii="Arial" w:hAnsi="Arial" w:cs="Arial"/>
          <w:b/>
          <w:sz w:val="22"/>
          <w:szCs w:val="22"/>
        </w:rPr>
        <w:t>Análisis Legal:</w:t>
      </w:r>
      <w:r w:rsidRPr="00F12D67">
        <w:rPr>
          <w:rFonts w:ascii="Arial" w:hAnsi="Arial" w:cs="Arial"/>
          <w:sz w:val="22"/>
          <w:szCs w:val="22"/>
        </w:rPr>
        <w:t xml:space="preserve"> Se aplicaron las normas establecidas en la contratación pública (Ley 80/93; Ley 1150/2007 y Decreto 1082/2015) y las demás normas aplicables del derecho civil y contractual.  </w:t>
      </w:r>
    </w:p>
    <w:p w14:paraId="39D7DAC7" w14:textId="77777777" w:rsidR="00726C52" w:rsidRPr="00F12D67" w:rsidRDefault="00726C52" w:rsidP="00726C52">
      <w:pPr>
        <w:pStyle w:val="Prrafodelista"/>
        <w:rPr>
          <w:rFonts w:ascii="Arial" w:hAnsi="Arial" w:cs="Arial"/>
          <w:sz w:val="22"/>
          <w:szCs w:val="22"/>
        </w:rPr>
      </w:pPr>
    </w:p>
    <w:p w14:paraId="28F0C615" w14:textId="77777777" w:rsidR="00726C52" w:rsidRPr="00F12D67" w:rsidRDefault="00726C52" w:rsidP="00726C52">
      <w:pPr>
        <w:ind w:left="284"/>
        <w:jc w:val="both"/>
        <w:rPr>
          <w:rFonts w:ascii="Arial" w:hAnsi="Arial" w:cs="Arial"/>
          <w:sz w:val="22"/>
          <w:szCs w:val="22"/>
        </w:rPr>
      </w:pPr>
      <w:r w:rsidRPr="00F12D67">
        <w:rPr>
          <w:rFonts w:ascii="Arial" w:hAnsi="Arial" w:cs="Arial"/>
          <w:sz w:val="22"/>
          <w:szCs w:val="22"/>
        </w:rPr>
        <w:t>Lo que no esté particularmente regulado o previsto en las normas citadas, o en este documento, de conformidad con el artículo 13 de la ley 80 de 1993, en cuanto fueren compatibles se le aplicará lo señalado en las normas legales comerciales y civiles colombianas vigentes y las disposiciones de la Ley 1564 de 2012.</w:t>
      </w:r>
    </w:p>
    <w:p w14:paraId="37EBD98A" w14:textId="77777777" w:rsidR="00726C52" w:rsidRPr="00F12D67" w:rsidRDefault="00726C52" w:rsidP="00726C52">
      <w:pPr>
        <w:ind w:left="284"/>
        <w:jc w:val="both"/>
        <w:rPr>
          <w:rFonts w:ascii="Arial" w:hAnsi="Arial" w:cs="Arial"/>
          <w:sz w:val="22"/>
          <w:szCs w:val="22"/>
        </w:rPr>
      </w:pPr>
    </w:p>
    <w:p w14:paraId="6E0548AA" w14:textId="77777777" w:rsidR="00726C52" w:rsidRPr="00F12D67" w:rsidRDefault="00726C52" w:rsidP="00726C52">
      <w:pPr>
        <w:ind w:left="284"/>
        <w:jc w:val="both"/>
        <w:rPr>
          <w:rFonts w:ascii="Arial" w:hAnsi="Arial" w:cs="Arial"/>
          <w:sz w:val="22"/>
          <w:szCs w:val="22"/>
        </w:rPr>
      </w:pPr>
      <w:r w:rsidRPr="00F12D67">
        <w:rPr>
          <w:rFonts w:ascii="Arial" w:hAnsi="Arial" w:cs="Arial"/>
          <w:sz w:val="22"/>
          <w:szCs w:val="22"/>
        </w:rPr>
        <w:t>El contrato resultante de este procedimiento de selección estará sometido a la ley colombiana y en especial, se regirá por las disposiciones pertinentes, además de las normas del Código de Comercio y Código Civil, en lo que estas fueren aplicables.</w:t>
      </w:r>
    </w:p>
    <w:p w14:paraId="5BC1912D" w14:textId="77777777" w:rsidR="00726C52" w:rsidRPr="00F12D67" w:rsidRDefault="00726C52" w:rsidP="00726C52">
      <w:pPr>
        <w:jc w:val="both"/>
        <w:rPr>
          <w:rFonts w:ascii="Arial" w:hAnsi="Arial" w:cs="Arial"/>
          <w:sz w:val="22"/>
          <w:szCs w:val="22"/>
        </w:rPr>
      </w:pPr>
    </w:p>
    <w:p w14:paraId="2BEB4916" w14:textId="77777777" w:rsidR="00726C52" w:rsidRPr="00F12D67" w:rsidRDefault="00726C52" w:rsidP="00726C52">
      <w:pPr>
        <w:jc w:val="both"/>
        <w:rPr>
          <w:rFonts w:ascii="Arial" w:hAnsi="Arial" w:cs="Arial"/>
          <w:sz w:val="22"/>
          <w:szCs w:val="22"/>
        </w:rPr>
      </w:pPr>
      <w:r w:rsidRPr="00F12D67">
        <w:rPr>
          <w:rFonts w:ascii="Arial" w:hAnsi="Arial" w:cs="Arial"/>
          <w:color w:val="00B0F0"/>
          <w:sz w:val="22"/>
          <w:szCs w:val="22"/>
        </w:rPr>
        <w:t>Adicionalmente se deberá mencionarse si existe una regulación especial para el bien, obra y/o servicio objeto de la respectiva contratación.</w:t>
      </w:r>
    </w:p>
    <w:p w14:paraId="7C5F8D62" w14:textId="77777777" w:rsidR="00726C52" w:rsidRPr="00F12D67" w:rsidRDefault="00726C52" w:rsidP="00726C52">
      <w:pPr>
        <w:pStyle w:val="Prrafodelista"/>
        <w:ind w:left="284" w:hanging="284"/>
        <w:rPr>
          <w:rFonts w:ascii="Arial" w:hAnsi="Arial" w:cs="Arial"/>
          <w:sz w:val="22"/>
          <w:szCs w:val="22"/>
        </w:rPr>
      </w:pPr>
    </w:p>
    <w:p w14:paraId="78BFD1DF" w14:textId="77777777" w:rsidR="00726C52" w:rsidRPr="00F12D67" w:rsidRDefault="00726C52" w:rsidP="00726C52">
      <w:pPr>
        <w:ind w:right="46"/>
        <w:jc w:val="both"/>
        <w:rPr>
          <w:rFonts w:ascii="Arial" w:hAnsi="Arial" w:cs="Arial"/>
          <w:bCs/>
          <w:color w:val="00B0F0"/>
          <w:spacing w:val="1"/>
          <w:sz w:val="22"/>
          <w:szCs w:val="22"/>
        </w:rPr>
      </w:pPr>
      <w:r w:rsidRPr="00F12D67">
        <w:rPr>
          <w:rFonts w:ascii="Arial" w:hAnsi="Arial" w:cs="Arial"/>
          <w:bCs/>
          <w:color w:val="00B0F0"/>
          <w:spacing w:val="1"/>
          <w:sz w:val="22"/>
          <w:szCs w:val="22"/>
        </w:rPr>
        <w:t>A partir del objeto del contrato, debe hacer el análisis necesario para conocer el sector relativo al objeto del Proceso de Contratación desde la perspectiva legal, comercial, financiera, organizacional, técnica, y de análisis de Riesgo, sin que sea relevante la modalidad de selección.</w:t>
      </w:r>
    </w:p>
    <w:p w14:paraId="71E36027" w14:textId="77777777" w:rsidR="00726C52" w:rsidRPr="00F12D67" w:rsidRDefault="00726C52" w:rsidP="00726C52">
      <w:pPr>
        <w:ind w:right="46"/>
        <w:jc w:val="both"/>
        <w:rPr>
          <w:rFonts w:ascii="Arial" w:hAnsi="Arial" w:cs="Arial"/>
          <w:bCs/>
          <w:color w:val="00B0F0"/>
          <w:spacing w:val="1"/>
          <w:sz w:val="22"/>
          <w:szCs w:val="22"/>
        </w:rPr>
      </w:pPr>
      <w:r w:rsidRPr="00F12D67">
        <w:rPr>
          <w:rFonts w:ascii="Arial" w:hAnsi="Arial" w:cs="Arial"/>
          <w:bCs/>
          <w:color w:val="00B0F0"/>
          <w:spacing w:val="1"/>
          <w:sz w:val="22"/>
          <w:szCs w:val="22"/>
        </w:rPr>
        <w:br/>
        <w:t>Hacer un análisis desde la perspectiva legal implica la revisión de la regulación vigente para el mercado dentro del que se encuentra el objeto del contrato.</w:t>
      </w:r>
    </w:p>
    <w:p w14:paraId="3AECBA05" w14:textId="77777777" w:rsidR="00726C52" w:rsidRPr="00F12D67" w:rsidRDefault="00726C52" w:rsidP="00726C52">
      <w:pPr>
        <w:ind w:right="46"/>
        <w:jc w:val="both"/>
        <w:rPr>
          <w:rFonts w:ascii="Arial" w:hAnsi="Arial" w:cs="Arial"/>
          <w:bCs/>
          <w:color w:val="00B0F0"/>
          <w:spacing w:val="1"/>
          <w:sz w:val="22"/>
          <w:szCs w:val="22"/>
        </w:rPr>
      </w:pPr>
      <w:r w:rsidRPr="00F12D67">
        <w:rPr>
          <w:rFonts w:ascii="Arial" w:hAnsi="Arial" w:cs="Arial"/>
          <w:bCs/>
          <w:color w:val="00B0F0"/>
          <w:spacing w:val="1"/>
          <w:sz w:val="22"/>
          <w:szCs w:val="22"/>
        </w:rPr>
        <w:br/>
        <w:t>La perspectiva comercial hace referencia a analizar quiénes pueden ofrecer el bien o servicio que se quiere contratar, cuáles son sus condiciones, si tienen condiciones especiales que sean relevantes a la hora de determinar los requisitos habilitantes, entre otros.</w:t>
      </w:r>
    </w:p>
    <w:p w14:paraId="26A9236A" w14:textId="11286F5E" w:rsidR="00726C52" w:rsidRPr="00F12D67" w:rsidRDefault="00726C52" w:rsidP="00726C52">
      <w:pPr>
        <w:ind w:right="46"/>
        <w:jc w:val="both"/>
        <w:rPr>
          <w:rFonts w:ascii="Arial" w:hAnsi="Arial" w:cs="Arial"/>
          <w:bCs/>
          <w:color w:val="00B0F0"/>
          <w:spacing w:val="1"/>
          <w:sz w:val="22"/>
          <w:szCs w:val="22"/>
        </w:rPr>
      </w:pPr>
      <w:r w:rsidRPr="00F12D67">
        <w:rPr>
          <w:rFonts w:ascii="Arial" w:hAnsi="Arial" w:cs="Arial"/>
          <w:bCs/>
          <w:color w:val="00B0F0"/>
          <w:spacing w:val="1"/>
          <w:sz w:val="22"/>
          <w:szCs w:val="22"/>
        </w:rPr>
        <w:t xml:space="preserve"> </w:t>
      </w:r>
      <w:r w:rsidRPr="00F12D67">
        <w:rPr>
          <w:rFonts w:ascii="Arial" w:hAnsi="Arial" w:cs="Arial"/>
          <w:bCs/>
          <w:color w:val="00B0F0"/>
          <w:spacing w:val="1"/>
          <w:sz w:val="22"/>
          <w:szCs w:val="22"/>
        </w:rPr>
        <w:br/>
        <w:t xml:space="preserve">Desde una perspectiva financiera, el análisis conlleva una revisión de las características financieras que se presentan dentro del mercado del bien o servicio, </w:t>
      </w:r>
      <w:r w:rsidR="00327D20" w:rsidRPr="00F12D67">
        <w:rPr>
          <w:rFonts w:ascii="Arial" w:hAnsi="Arial" w:cs="Arial"/>
          <w:bCs/>
          <w:color w:val="00B0F0"/>
          <w:spacing w:val="1"/>
          <w:sz w:val="22"/>
          <w:szCs w:val="22"/>
        </w:rPr>
        <w:t>como,</w:t>
      </w:r>
      <w:r w:rsidRPr="00F12D67">
        <w:rPr>
          <w:rFonts w:ascii="Arial" w:hAnsi="Arial" w:cs="Arial"/>
          <w:bCs/>
          <w:color w:val="00B0F0"/>
          <w:spacing w:val="1"/>
          <w:sz w:val="22"/>
          <w:szCs w:val="22"/>
        </w:rPr>
        <w:t xml:space="preserve"> por ejemplo, el índice de endeudamiento que tienen las empresas o personas naturales que ofrecen dicho bien o servicio.</w:t>
      </w:r>
    </w:p>
    <w:p w14:paraId="41C06BEE" w14:textId="77777777" w:rsidR="00726C52" w:rsidRPr="00F12D67" w:rsidRDefault="00726C52" w:rsidP="00726C52">
      <w:pPr>
        <w:ind w:right="46"/>
        <w:jc w:val="both"/>
        <w:rPr>
          <w:rFonts w:ascii="Arial" w:hAnsi="Arial" w:cs="Arial"/>
          <w:bCs/>
          <w:color w:val="00B0F0"/>
          <w:spacing w:val="1"/>
          <w:sz w:val="22"/>
          <w:szCs w:val="22"/>
        </w:rPr>
      </w:pPr>
      <w:r w:rsidRPr="00F12D67">
        <w:rPr>
          <w:rFonts w:ascii="Arial" w:hAnsi="Arial" w:cs="Arial"/>
          <w:bCs/>
          <w:color w:val="00B0F0"/>
          <w:spacing w:val="1"/>
          <w:sz w:val="22"/>
          <w:szCs w:val="22"/>
        </w:rPr>
        <w:br/>
        <w:t>Con la perspectiva organizacional se pretende que la Entidad Estatal entienda cómo están organizados internamente los posibles oferentes y de qué manera realizan sus negocios y operaciones.</w:t>
      </w:r>
    </w:p>
    <w:p w14:paraId="0DF95BCF" w14:textId="77777777" w:rsidR="00726C52" w:rsidRPr="00F12D67" w:rsidRDefault="00726C52" w:rsidP="00726C52">
      <w:pPr>
        <w:ind w:right="46"/>
        <w:jc w:val="both"/>
        <w:rPr>
          <w:rFonts w:ascii="Arial" w:hAnsi="Arial" w:cs="Arial"/>
          <w:bCs/>
          <w:color w:val="00B0F0"/>
          <w:spacing w:val="1"/>
          <w:sz w:val="22"/>
          <w:szCs w:val="22"/>
        </w:rPr>
      </w:pPr>
      <w:r w:rsidRPr="00F12D67">
        <w:rPr>
          <w:rFonts w:ascii="Arial" w:hAnsi="Arial" w:cs="Arial"/>
          <w:bCs/>
          <w:color w:val="00B0F0"/>
          <w:spacing w:val="1"/>
          <w:sz w:val="22"/>
          <w:szCs w:val="22"/>
        </w:rPr>
        <w:br/>
        <w:t>Para llevar a cabo un negocio de manera adecuada, se requiere la estructura y el comportamiento de la otra parte, para identificar la forma en la que suplirá los requerimientos de la Entidad Estatal.</w:t>
      </w:r>
    </w:p>
    <w:p w14:paraId="3243DF94" w14:textId="77777777" w:rsidR="00726C52" w:rsidRPr="00F12D67" w:rsidRDefault="00726C52" w:rsidP="00726C52">
      <w:pPr>
        <w:ind w:right="46"/>
        <w:jc w:val="both"/>
        <w:rPr>
          <w:rFonts w:ascii="Arial" w:hAnsi="Arial" w:cs="Arial"/>
          <w:bCs/>
          <w:color w:val="00B0F0"/>
          <w:spacing w:val="1"/>
          <w:sz w:val="22"/>
          <w:szCs w:val="22"/>
        </w:rPr>
      </w:pPr>
      <w:r w:rsidRPr="00F12D67">
        <w:rPr>
          <w:rFonts w:ascii="Arial" w:hAnsi="Arial" w:cs="Arial"/>
          <w:bCs/>
          <w:color w:val="00B0F0"/>
          <w:spacing w:val="1"/>
          <w:sz w:val="22"/>
          <w:szCs w:val="22"/>
        </w:rPr>
        <w:br/>
        <w:t>El análisis del sector debe tener en cuenta el objeto del Proceso de Contratación, las condiciones del bien o servicio, y las ventajas que representa para la Entidad Estatal contratar el bien o servicio con el contratista. En este último punto la Entidad Estatal debe hacer una reflexión o análisis del sector, que le debe permitir sustentar su decisión de hacer una contratación desde el punto de vista de la eficiencia, eficacia y economía.</w:t>
      </w:r>
    </w:p>
    <w:p w14:paraId="70E50043" w14:textId="77777777" w:rsidR="00726C52" w:rsidRPr="00F12D67" w:rsidRDefault="00726C52" w:rsidP="00726C52">
      <w:pPr>
        <w:ind w:right="46"/>
        <w:jc w:val="both"/>
        <w:rPr>
          <w:rFonts w:ascii="Arial" w:hAnsi="Arial" w:cs="Arial"/>
          <w:bCs/>
          <w:color w:val="00B0F0"/>
          <w:spacing w:val="1"/>
          <w:sz w:val="22"/>
          <w:szCs w:val="22"/>
        </w:rPr>
      </w:pPr>
    </w:p>
    <w:p w14:paraId="1C47FFD4" w14:textId="77777777" w:rsidR="00726C52" w:rsidRPr="00F12D67" w:rsidRDefault="00726C52" w:rsidP="00726C52">
      <w:pPr>
        <w:ind w:right="46"/>
        <w:jc w:val="both"/>
        <w:rPr>
          <w:rFonts w:ascii="Arial" w:hAnsi="Arial" w:cs="Arial"/>
          <w:bCs/>
          <w:color w:val="00B0F0"/>
          <w:spacing w:val="1"/>
          <w:sz w:val="22"/>
          <w:szCs w:val="22"/>
        </w:rPr>
      </w:pPr>
      <w:r w:rsidRPr="00F12D67">
        <w:rPr>
          <w:rFonts w:ascii="Arial" w:hAnsi="Arial" w:cs="Arial"/>
          <w:bCs/>
          <w:color w:val="00B0F0"/>
          <w:spacing w:val="1"/>
          <w:sz w:val="22"/>
          <w:szCs w:val="22"/>
        </w:rPr>
        <w:t>Para obtener más información ingrese al siguiente link en donde encontrará la Guía para la Elaboración de Estudios de Sector</w:t>
      </w:r>
    </w:p>
    <w:p w14:paraId="112E3AAA" w14:textId="77777777" w:rsidR="00726C52" w:rsidRPr="00F12D67" w:rsidRDefault="00726C52" w:rsidP="00726C52">
      <w:pPr>
        <w:ind w:right="46"/>
        <w:jc w:val="both"/>
        <w:rPr>
          <w:rFonts w:ascii="Arial" w:hAnsi="Arial" w:cs="Arial"/>
          <w:bCs/>
          <w:color w:val="00B0F0"/>
          <w:spacing w:val="1"/>
          <w:sz w:val="22"/>
          <w:szCs w:val="22"/>
        </w:rPr>
      </w:pPr>
    </w:p>
    <w:p w14:paraId="358D4CA6" w14:textId="77777777" w:rsidR="00726C52" w:rsidRPr="00F12D67" w:rsidRDefault="00000000" w:rsidP="00726C52">
      <w:pPr>
        <w:ind w:right="46"/>
        <w:jc w:val="both"/>
        <w:rPr>
          <w:rFonts w:ascii="Arial" w:hAnsi="Arial" w:cs="Arial"/>
          <w:bCs/>
          <w:color w:val="00B0F0"/>
          <w:spacing w:val="1"/>
          <w:sz w:val="22"/>
          <w:szCs w:val="22"/>
        </w:rPr>
      </w:pPr>
      <w:hyperlink r:id="rId10" w:history="1">
        <w:r w:rsidR="00726C52" w:rsidRPr="00F12D67">
          <w:rPr>
            <w:rFonts w:ascii="Arial" w:hAnsi="Arial" w:cs="Arial"/>
            <w:bCs/>
            <w:color w:val="00B0F0"/>
            <w:spacing w:val="1"/>
            <w:sz w:val="22"/>
            <w:szCs w:val="22"/>
          </w:rPr>
          <w:t>http://www.colombiacompra.gov.co/sites/default/files/manuales/cce_guia_estudio_sector_web.pdf</w:t>
        </w:r>
      </w:hyperlink>
    </w:p>
    <w:p w14:paraId="08C23B53" w14:textId="77777777" w:rsidR="00726C52" w:rsidRPr="00F12D67" w:rsidRDefault="00726C52" w:rsidP="00726C52">
      <w:pPr>
        <w:ind w:right="46"/>
        <w:jc w:val="both"/>
        <w:rPr>
          <w:rFonts w:ascii="Arial" w:hAnsi="Arial" w:cs="Arial"/>
          <w:color w:val="000000"/>
          <w:sz w:val="22"/>
          <w:szCs w:val="22"/>
          <w:lang w:eastAsia="zh-CN"/>
        </w:rPr>
      </w:pPr>
    </w:p>
    <w:p w14:paraId="1E6A896A" w14:textId="77777777" w:rsidR="00726C52" w:rsidRPr="00F12D67" w:rsidRDefault="00726C52" w:rsidP="00726C52">
      <w:pPr>
        <w:ind w:right="46"/>
        <w:jc w:val="both"/>
        <w:rPr>
          <w:rFonts w:ascii="Arial" w:hAnsi="Arial" w:cs="Arial"/>
          <w:b/>
          <w:sz w:val="22"/>
          <w:szCs w:val="22"/>
          <w:lang w:val="es-MX"/>
        </w:rPr>
      </w:pPr>
      <w:r w:rsidRPr="00F12D67">
        <w:rPr>
          <w:rFonts w:ascii="Arial" w:hAnsi="Arial" w:cs="Arial"/>
          <w:b/>
          <w:sz w:val="22"/>
          <w:szCs w:val="22"/>
          <w:lang w:val="es-MX"/>
        </w:rPr>
        <w:t>4.1 JUSTIFICACIÓN QUE SOPORTA EL VALOR ESTIMADO DEL CONTRATO</w:t>
      </w:r>
    </w:p>
    <w:p w14:paraId="78266C10" w14:textId="77777777" w:rsidR="00726C52" w:rsidRPr="00F12D67" w:rsidRDefault="00726C52" w:rsidP="00726C52">
      <w:pPr>
        <w:ind w:right="46"/>
        <w:jc w:val="both"/>
        <w:rPr>
          <w:rFonts w:ascii="Arial" w:hAnsi="Arial" w:cs="Arial"/>
          <w:b/>
          <w:sz w:val="22"/>
          <w:szCs w:val="22"/>
          <w:lang w:val="es-MX"/>
        </w:rPr>
      </w:pPr>
    </w:p>
    <w:p w14:paraId="750CA9BB" w14:textId="77777777" w:rsidR="00726C52" w:rsidRPr="00F12D67" w:rsidRDefault="00726C52" w:rsidP="00726C52">
      <w:pPr>
        <w:autoSpaceDE w:val="0"/>
        <w:autoSpaceDN w:val="0"/>
        <w:adjustRightInd w:val="0"/>
        <w:jc w:val="both"/>
        <w:rPr>
          <w:rFonts w:ascii="Arial" w:hAnsi="Arial" w:cs="Arial"/>
          <w:bCs/>
          <w:color w:val="00B0F0"/>
          <w:spacing w:val="1"/>
          <w:sz w:val="22"/>
          <w:szCs w:val="22"/>
        </w:rPr>
      </w:pPr>
      <w:r w:rsidRPr="00F12D67">
        <w:rPr>
          <w:rFonts w:ascii="Arial" w:hAnsi="Arial" w:cs="Arial"/>
          <w:bCs/>
          <w:color w:val="00B0F0"/>
          <w:spacing w:val="1"/>
          <w:sz w:val="22"/>
          <w:szCs w:val="22"/>
        </w:rPr>
        <w:t>Tener en Cuenta: Para elaborar el estudio de mercado deberá realizar un análisis de los diferentes precios que se registren en el mercado de los bienes o servicios a contratar. Podrán realizar el estudio de mercado, haciendo uso de uno o varios de los mecanismos que se señalan a continuación:</w:t>
      </w:r>
    </w:p>
    <w:p w14:paraId="01D857F5" w14:textId="77777777" w:rsidR="00726C52" w:rsidRPr="00F12D67" w:rsidRDefault="00726C52" w:rsidP="00726C52">
      <w:pPr>
        <w:autoSpaceDE w:val="0"/>
        <w:autoSpaceDN w:val="0"/>
        <w:adjustRightInd w:val="0"/>
        <w:jc w:val="both"/>
        <w:rPr>
          <w:rFonts w:ascii="Arial" w:hAnsi="Arial" w:cs="Arial"/>
          <w:bCs/>
          <w:color w:val="00B0F0"/>
          <w:spacing w:val="1"/>
          <w:sz w:val="22"/>
          <w:szCs w:val="22"/>
        </w:rPr>
      </w:pPr>
    </w:p>
    <w:p w14:paraId="63B31091" w14:textId="77777777" w:rsidR="00726C52" w:rsidRPr="00F12D67" w:rsidRDefault="00726C52" w:rsidP="00726C52">
      <w:pPr>
        <w:numPr>
          <w:ilvl w:val="0"/>
          <w:numId w:val="3"/>
        </w:numPr>
        <w:autoSpaceDE w:val="0"/>
        <w:autoSpaceDN w:val="0"/>
        <w:adjustRightInd w:val="0"/>
        <w:ind w:left="284" w:hanging="284"/>
        <w:jc w:val="both"/>
        <w:rPr>
          <w:rFonts w:ascii="Arial" w:hAnsi="Arial" w:cs="Arial"/>
          <w:bCs/>
          <w:color w:val="00B0F0"/>
          <w:spacing w:val="1"/>
          <w:sz w:val="22"/>
          <w:szCs w:val="22"/>
        </w:rPr>
      </w:pPr>
      <w:r w:rsidRPr="00F12D67">
        <w:rPr>
          <w:rFonts w:ascii="Arial" w:hAnsi="Arial" w:cs="Arial"/>
          <w:b/>
          <w:bCs/>
          <w:color w:val="00B0F0"/>
          <w:spacing w:val="1"/>
          <w:sz w:val="22"/>
          <w:szCs w:val="22"/>
          <w:u w:val="single"/>
        </w:rPr>
        <w:t>Solicitud de cotizaciones</w:t>
      </w:r>
      <w:r w:rsidRPr="00F12D67">
        <w:rPr>
          <w:rFonts w:ascii="Arial" w:hAnsi="Arial" w:cs="Arial"/>
          <w:b/>
          <w:bCs/>
          <w:color w:val="00B0F0"/>
          <w:spacing w:val="1"/>
          <w:sz w:val="22"/>
          <w:szCs w:val="22"/>
        </w:rPr>
        <w:t>:</w:t>
      </w:r>
      <w:r w:rsidRPr="00F12D67">
        <w:rPr>
          <w:rFonts w:ascii="Arial" w:hAnsi="Arial" w:cs="Arial"/>
          <w:bCs/>
          <w:color w:val="00B0F0"/>
          <w:spacing w:val="1"/>
          <w:sz w:val="22"/>
          <w:szCs w:val="22"/>
        </w:rPr>
        <w:t xml:space="preserve"> Cuando se emplee la modalidad de solicitud de cotizaciones, las mismas se deben requerir remitiendo a los interesados toda la información básica del contrato a suscribir, con el fin de que proyecten el valor del servicio o del bien correspondiente. Por lo expuesto, se deberán señalar en la comunicación respectiva los gastos que deberá asumir el contratista (constitución de garantía única, impuestos, transporte, etc.).</w:t>
      </w:r>
    </w:p>
    <w:p w14:paraId="678F7E37" w14:textId="77777777" w:rsidR="00726C52" w:rsidRPr="00F12D67" w:rsidRDefault="00726C52" w:rsidP="00726C52">
      <w:pPr>
        <w:autoSpaceDE w:val="0"/>
        <w:autoSpaceDN w:val="0"/>
        <w:adjustRightInd w:val="0"/>
        <w:ind w:left="284" w:hanging="284"/>
        <w:jc w:val="both"/>
        <w:rPr>
          <w:rFonts w:ascii="Arial" w:hAnsi="Arial" w:cs="Arial"/>
          <w:bCs/>
          <w:color w:val="00B0F0"/>
          <w:spacing w:val="1"/>
          <w:sz w:val="22"/>
          <w:szCs w:val="22"/>
        </w:rPr>
      </w:pPr>
    </w:p>
    <w:p w14:paraId="06E9F846" w14:textId="77777777" w:rsidR="00726C52" w:rsidRPr="00F12D67" w:rsidRDefault="00726C52" w:rsidP="00726C52">
      <w:pPr>
        <w:widowControl w:val="0"/>
        <w:numPr>
          <w:ilvl w:val="0"/>
          <w:numId w:val="3"/>
        </w:numPr>
        <w:autoSpaceDE w:val="0"/>
        <w:autoSpaceDN w:val="0"/>
        <w:adjustRightInd w:val="0"/>
        <w:ind w:left="284" w:right="-1" w:hanging="284"/>
        <w:jc w:val="both"/>
        <w:rPr>
          <w:rFonts w:ascii="Arial" w:hAnsi="Arial" w:cs="Arial"/>
          <w:bCs/>
          <w:color w:val="00B0F0"/>
          <w:spacing w:val="1"/>
          <w:sz w:val="22"/>
          <w:szCs w:val="22"/>
          <w:u w:val="single"/>
        </w:rPr>
      </w:pPr>
      <w:r w:rsidRPr="00F12D67">
        <w:rPr>
          <w:rFonts w:ascii="Arial" w:hAnsi="Arial" w:cs="Arial"/>
          <w:b/>
          <w:bCs/>
          <w:color w:val="00B0F0"/>
          <w:spacing w:val="1"/>
          <w:sz w:val="22"/>
          <w:szCs w:val="22"/>
          <w:u w:val="single"/>
        </w:rPr>
        <w:t>Consulta de bases de datos especializadas</w:t>
      </w:r>
      <w:r w:rsidRPr="00F12D67">
        <w:rPr>
          <w:rFonts w:ascii="Arial" w:hAnsi="Arial" w:cs="Arial"/>
          <w:bCs/>
          <w:color w:val="00B0F0"/>
          <w:spacing w:val="1"/>
          <w:sz w:val="22"/>
          <w:szCs w:val="22"/>
        </w:rPr>
        <w:t>: Cuando por las condiciones del mercado del bien o servicio a contratar se requiera la revisión de bases de datos, el responsable deberá dejar constancia de las consultas realizadas y de los precios que soportan su estudio. Las bases de datos consultadas deben ser especializadas y representativas en el mercado del bien o servicio a contratar.</w:t>
      </w:r>
    </w:p>
    <w:p w14:paraId="58E6454F" w14:textId="77777777" w:rsidR="00726C52" w:rsidRPr="00F12D67" w:rsidRDefault="00726C52" w:rsidP="00726C52">
      <w:pPr>
        <w:widowControl w:val="0"/>
        <w:tabs>
          <w:tab w:val="left" w:pos="709"/>
        </w:tabs>
        <w:autoSpaceDE w:val="0"/>
        <w:autoSpaceDN w:val="0"/>
        <w:adjustRightInd w:val="0"/>
        <w:ind w:left="284" w:right="-1" w:hanging="284"/>
        <w:jc w:val="both"/>
        <w:rPr>
          <w:rFonts w:ascii="Arial" w:hAnsi="Arial" w:cs="Arial"/>
          <w:bCs/>
          <w:color w:val="00B0F0"/>
          <w:spacing w:val="1"/>
          <w:sz w:val="22"/>
          <w:szCs w:val="22"/>
          <w:u w:val="single"/>
        </w:rPr>
      </w:pPr>
    </w:p>
    <w:p w14:paraId="14FDC42A" w14:textId="77777777" w:rsidR="00726C52" w:rsidRPr="00F12D67" w:rsidRDefault="00726C52" w:rsidP="00726C52">
      <w:pPr>
        <w:widowControl w:val="0"/>
        <w:numPr>
          <w:ilvl w:val="0"/>
          <w:numId w:val="3"/>
        </w:numPr>
        <w:autoSpaceDE w:val="0"/>
        <w:autoSpaceDN w:val="0"/>
        <w:adjustRightInd w:val="0"/>
        <w:ind w:left="284" w:right="-1" w:hanging="284"/>
        <w:jc w:val="both"/>
        <w:rPr>
          <w:rFonts w:ascii="Arial" w:hAnsi="Arial" w:cs="Arial"/>
          <w:bCs/>
          <w:color w:val="00B0F0"/>
          <w:spacing w:val="1"/>
          <w:sz w:val="22"/>
          <w:szCs w:val="22"/>
        </w:rPr>
      </w:pPr>
      <w:r w:rsidRPr="00F12D67">
        <w:rPr>
          <w:rFonts w:ascii="Arial" w:hAnsi="Arial" w:cs="Arial"/>
          <w:b/>
          <w:bCs/>
          <w:color w:val="00B0F0"/>
          <w:spacing w:val="1"/>
          <w:sz w:val="22"/>
          <w:szCs w:val="22"/>
          <w:u w:val="single"/>
        </w:rPr>
        <w:t>Análisis de consumos y precios históricos</w:t>
      </w:r>
      <w:r w:rsidRPr="00F12D67">
        <w:rPr>
          <w:rFonts w:ascii="Arial" w:hAnsi="Arial" w:cs="Arial"/>
          <w:b/>
          <w:bCs/>
          <w:color w:val="00B0F0"/>
          <w:spacing w:val="1"/>
          <w:sz w:val="22"/>
          <w:szCs w:val="22"/>
        </w:rPr>
        <w:t>.</w:t>
      </w:r>
      <w:r w:rsidRPr="00F12D67">
        <w:rPr>
          <w:rFonts w:ascii="Arial" w:hAnsi="Arial" w:cs="Arial"/>
          <w:bCs/>
          <w:color w:val="00B0F0"/>
          <w:spacing w:val="1"/>
          <w:sz w:val="22"/>
          <w:szCs w:val="22"/>
        </w:rPr>
        <w:t xml:space="preserve"> Para emplear el mecanismo de análisis de precios históricos se debe verificar la variación de los mismos derivados del índice de precios al consumidor en cada año, examinando si se han presentado fenómenos económicos que hayan implicado oscilaciones importantes en el comercio del bien o servicio. Las características del bien o servicio deben permitir su comparación desde el punto de vista de sus especificaciones técnicas.</w:t>
      </w:r>
    </w:p>
    <w:p w14:paraId="665B3847" w14:textId="77777777" w:rsidR="00726C52" w:rsidRPr="00F12D67" w:rsidRDefault="00726C52" w:rsidP="00726C52">
      <w:pPr>
        <w:widowControl w:val="0"/>
        <w:tabs>
          <w:tab w:val="left" w:pos="709"/>
        </w:tabs>
        <w:autoSpaceDE w:val="0"/>
        <w:autoSpaceDN w:val="0"/>
        <w:adjustRightInd w:val="0"/>
        <w:ind w:right="-1"/>
        <w:jc w:val="both"/>
        <w:rPr>
          <w:rFonts w:ascii="Arial" w:hAnsi="Arial" w:cs="Arial"/>
          <w:b/>
          <w:bCs/>
          <w:color w:val="00B0F0"/>
          <w:spacing w:val="1"/>
          <w:sz w:val="22"/>
          <w:szCs w:val="22"/>
          <w:u w:val="single"/>
        </w:rPr>
      </w:pPr>
    </w:p>
    <w:p w14:paraId="548ADE66" w14:textId="77777777" w:rsidR="00726C52" w:rsidRPr="00F12D67" w:rsidRDefault="00726C52" w:rsidP="00726C52">
      <w:pPr>
        <w:widowControl w:val="0"/>
        <w:tabs>
          <w:tab w:val="left" w:pos="709"/>
        </w:tabs>
        <w:autoSpaceDE w:val="0"/>
        <w:autoSpaceDN w:val="0"/>
        <w:adjustRightInd w:val="0"/>
        <w:ind w:right="-1"/>
        <w:jc w:val="both"/>
        <w:rPr>
          <w:rFonts w:ascii="Arial" w:hAnsi="Arial" w:cs="Arial"/>
          <w:bCs/>
          <w:color w:val="00B0F0"/>
          <w:spacing w:val="1"/>
          <w:sz w:val="22"/>
          <w:szCs w:val="22"/>
        </w:rPr>
      </w:pPr>
      <w:r w:rsidRPr="00F12D67">
        <w:rPr>
          <w:rFonts w:ascii="Arial" w:hAnsi="Arial" w:cs="Arial"/>
          <w:b/>
          <w:bCs/>
          <w:color w:val="00B0F0"/>
          <w:spacing w:val="1"/>
          <w:sz w:val="22"/>
          <w:szCs w:val="22"/>
        </w:rPr>
        <w:t xml:space="preserve">Nota 1. </w:t>
      </w:r>
      <w:r w:rsidRPr="00F12D67">
        <w:rPr>
          <w:rFonts w:ascii="Arial" w:hAnsi="Arial" w:cs="Arial"/>
          <w:bCs/>
          <w:color w:val="00B0F0"/>
          <w:spacing w:val="1"/>
          <w:sz w:val="22"/>
          <w:szCs w:val="22"/>
        </w:rPr>
        <w:t>Las cotizaciones deben ser comparables en cuanto a lo requerido a cada eventual proveedor y contener cada una todo lo especificado en el objeto a contratar y condiciones de los bienes y servicios definidos en la descripción del objeto a contratar.</w:t>
      </w:r>
    </w:p>
    <w:p w14:paraId="6E82CA64" w14:textId="77777777" w:rsidR="00726C52" w:rsidRPr="00F12D67" w:rsidRDefault="00726C52" w:rsidP="00726C52">
      <w:pPr>
        <w:widowControl w:val="0"/>
        <w:tabs>
          <w:tab w:val="left" w:pos="709"/>
        </w:tabs>
        <w:autoSpaceDE w:val="0"/>
        <w:autoSpaceDN w:val="0"/>
        <w:adjustRightInd w:val="0"/>
        <w:ind w:right="-1"/>
        <w:jc w:val="both"/>
        <w:rPr>
          <w:rFonts w:ascii="Arial" w:hAnsi="Arial" w:cs="Arial"/>
          <w:bCs/>
          <w:color w:val="00B0F0"/>
          <w:spacing w:val="1"/>
          <w:sz w:val="22"/>
          <w:szCs w:val="22"/>
        </w:rPr>
      </w:pPr>
    </w:p>
    <w:p w14:paraId="2A9B4847" w14:textId="3EBC895E" w:rsidR="00726C52" w:rsidRPr="00F12D67" w:rsidRDefault="00726C52" w:rsidP="00726C52">
      <w:pPr>
        <w:pStyle w:val="Prrafodelista"/>
        <w:widowControl w:val="0"/>
        <w:tabs>
          <w:tab w:val="left" w:pos="709"/>
        </w:tabs>
        <w:autoSpaceDE w:val="0"/>
        <w:autoSpaceDN w:val="0"/>
        <w:adjustRightInd w:val="0"/>
        <w:ind w:left="0" w:right="-1"/>
        <w:jc w:val="both"/>
        <w:rPr>
          <w:rFonts w:ascii="Arial" w:hAnsi="Arial" w:cs="Arial"/>
          <w:bCs/>
          <w:color w:val="00B0F0"/>
          <w:spacing w:val="1"/>
          <w:sz w:val="22"/>
          <w:szCs w:val="22"/>
        </w:rPr>
      </w:pPr>
      <w:r w:rsidRPr="00F12D67">
        <w:rPr>
          <w:rFonts w:ascii="Arial" w:hAnsi="Arial" w:cs="Arial"/>
          <w:b/>
          <w:bCs/>
          <w:color w:val="00B0F0"/>
          <w:spacing w:val="1"/>
          <w:sz w:val="22"/>
          <w:szCs w:val="22"/>
        </w:rPr>
        <w:t>Nota 2</w:t>
      </w:r>
      <w:r w:rsidRPr="00F12D67">
        <w:rPr>
          <w:rFonts w:ascii="Arial" w:hAnsi="Arial" w:cs="Arial"/>
          <w:bCs/>
          <w:color w:val="00B0F0"/>
          <w:spacing w:val="1"/>
          <w:sz w:val="22"/>
          <w:szCs w:val="22"/>
        </w:rPr>
        <w:t xml:space="preserve">. </w:t>
      </w:r>
      <w:r w:rsidRPr="00F12D67">
        <w:rPr>
          <w:rFonts w:ascii="Arial" w:hAnsi="Arial" w:cs="Arial"/>
          <w:bCs/>
          <w:color w:val="00B0F0"/>
          <w:sz w:val="22"/>
          <w:szCs w:val="22"/>
          <w:lang w:val="es-MX"/>
        </w:rPr>
        <w:t xml:space="preserve">Para la determinación de las características técnicas a contratar y las cotizaciones realizadas, es importante que se tenga en cuenta </w:t>
      </w:r>
      <w:r w:rsidR="00327D20" w:rsidRPr="00F12D67">
        <w:rPr>
          <w:rFonts w:ascii="Arial" w:hAnsi="Arial" w:cs="Arial"/>
          <w:bCs/>
          <w:color w:val="00B0F0"/>
          <w:sz w:val="22"/>
          <w:szCs w:val="22"/>
          <w:lang w:val="es-MX"/>
        </w:rPr>
        <w:t>que,</w:t>
      </w:r>
      <w:r w:rsidRPr="00F12D67">
        <w:rPr>
          <w:rFonts w:ascii="Arial" w:hAnsi="Arial" w:cs="Arial"/>
          <w:bCs/>
          <w:color w:val="00B0F0"/>
          <w:sz w:val="22"/>
          <w:szCs w:val="22"/>
          <w:lang w:val="es-MX"/>
        </w:rPr>
        <w:t xml:space="preserve"> de conformidad con el Estatuto General de Contratación de la Administración Pública, se encuentra prohibido referirse a marcas específicas, salvo que las mismas sean justificadas técnicamente.</w:t>
      </w:r>
    </w:p>
    <w:p w14:paraId="22309FA4" w14:textId="77777777" w:rsidR="00726C52" w:rsidRPr="00F12D67" w:rsidRDefault="00726C52" w:rsidP="00726C52">
      <w:pPr>
        <w:pStyle w:val="Prrafodelista"/>
        <w:widowControl w:val="0"/>
        <w:tabs>
          <w:tab w:val="left" w:pos="709"/>
        </w:tabs>
        <w:autoSpaceDE w:val="0"/>
        <w:autoSpaceDN w:val="0"/>
        <w:adjustRightInd w:val="0"/>
        <w:ind w:left="0" w:right="-1"/>
        <w:jc w:val="both"/>
        <w:rPr>
          <w:rFonts w:ascii="Arial" w:hAnsi="Arial" w:cs="Arial"/>
          <w:bCs/>
          <w:color w:val="00B0F0"/>
          <w:spacing w:val="1"/>
          <w:sz w:val="22"/>
          <w:szCs w:val="22"/>
        </w:rPr>
      </w:pPr>
    </w:p>
    <w:p w14:paraId="3E6913DF" w14:textId="77777777" w:rsidR="00726C52" w:rsidRPr="00F12D67" w:rsidRDefault="00726C52" w:rsidP="00726C52">
      <w:pPr>
        <w:pStyle w:val="Prrafodelista"/>
        <w:widowControl w:val="0"/>
        <w:tabs>
          <w:tab w:val="left" w:pos="709"/>
        </w:tabs>
        <w:autoSpaceDE w:val="0"/>
        <w:autoSpaceDN w:val="0"/>
        <w:adjustRightInd w:val="0"/>
        <w:ind w:left="0" w:right="-1"/>
        <w:jc w:val="both"/>
        <w:rPr>
          <w:rFonts w:ascii="Arial" w:hAnsi="Arial" w:cs="Arial"/>
          <w:bCs/>
          <w:color w:val="00B0F0"/>
          <w:spacing w:val="1"/>
          <w:sz w:val="22"/>
          <w:szCs w:val="22"/>
        </w:rPr>
      </w:pPr>
      <w:r w:rsidRPr="00F12D67">
        <w:rPr>
          <w:rFonts w:ascii="Arial" w:hAnsi="Arial" w:cs="Arial"/>
          <w:b/>
          <w:bCs/>
          <w:color w:val="00B0F0"/>
          <w:spacing w:val="1"/>
          <w:sz w:val="22"/>
          <w:szCs w:val="22"/>
        </w:rPr>
        <w:t>Nota 3.</w:t>
      </w:r>
      <w:r w:rsidRPr="00F12D67">
        <w:rPr>
          <w:rFonts w:ascii="Arial" w:hAnsi="Arial" w:cs="Arial"/>
          <w:bCs/>
          <w:color w:val="00B0F0"/>
          <w:spacing w:val="1"/>
          <w:sz w:val="22"/>
          <w:szCs w:val="22"/>
        </w:rPr>
        <w:t xml:space="preserve"> Se debe anexar soportes del estudio</w:t>
      </w:r>
    </w:p>
    <w:p w14:paraId="602C1BD0" w14:textId="77777777" w:rsidR="00726C52" w:rsidRPr="00F12D67" w:rsidRDefault="00726C52" w:rsidP="00726C52">
      <w:pPr>
        <w:ind w:right="46"/>
        <w:jc w:val="both"/>
        <w:rPr>
          <w:rFonts w:ascii="Arial" w:hAnsi="Arial" w:cs="Arial"/>
          <w:b/>
          <w:sz w:val="22"/>
          <w:szCs w:val="22"/>
        </w:rPr>
      </w:pPr>
    </w:p>
    <w:p w14:paraId="1733F78C" w14:textId="77777777" w:rsidR="00726C52" w:rsidRPr="00F12D67" w:rsidRDefault="00726C52" w:rsidP="00726C52">
      <w:pPr>
        <w:ind w:right="46"/>
        <w:jc w:val="both"/>
        <w:rPr>
          <w:rFonts w:ascii="Arial" w:hAnsi="Arial" w:cs="Arial"/>
          <w:color w:val="00B0F0"/>
          <w:sz w:val="22"/>
          <w:szCs w:val="22"/>
          <w:lang w:val="es-MX"/>
        </w:rPr>
      </w:pPr>
      <w:r w:rsidRPr="00F12D67">
        <w:rPr>
          <w:rFonts w:ascii="Arial" w:hAnsi="Arial" w:cs="Arial"/>
          <w:color w:val="00B0F0"/>
          <w:sz w:val="22"/>
          <w:szCs w:val="22"/>
        </w:rPr>
        <w:t>Para calcular el valor estimado de la aceptación de oferta se tuvieron en cuenta los precios del mercado de empresas idóneas, a continuación, se presentan</w:t>
      </w:r>
      <w:r w:rsidRPr="00F12D67">
        <w:rPr>
          <w:rFonts w:ascii="Arial" w:hAnsi="Arial" w:cs="Arial"/>
          <w:color w:val="00B0F0"/>
          <w:sz w:val="22"/>
          <w:szCs w:val="22"/>
          <w:lang w:val="es-MX"/>
        </w:rPr>
        <w:t>:</w:t>
      </w:r>
    </w:p>
    <w:p w14:paraId="3FAC6870" w14:textId="77777777" w:rsidR="00726C52" w:rsidRPr="00F12D67" w:rsidRDefault="00726C52" w:rsidP="00726C52">
      <w:pPr>
        <w:ind w:right="46"/>
        <w:jc w:val="both"/>
        <w:rPr>
          <w:rFonts w:ascii="Arial" w:hAnsi="Arial" w:cs="Arial"/>
          <w:color w:val="00B0F0"/>
          <w:sz w:val="22"/>
          <w:szCs w:val="22"/>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6"/>
        <w:gridCol w:w="3618"/>
        <w:gridCol w:w="3618"/>
      </w:tblGrid>
      <w:tr w:rsidR="00726C52" w:rsidRPr="00F12D67" w14:paraId="414821B8" w14:textId="77777777" w:rsidTr="00726C52">
        <w:tc>
          <w:tcPr>
            <w:tcW w:w="1368" w:type="pct"/>
            <w:shd w:val="clear" w:color="auto" w:fill="DEEAF6" w:themeFill="accent5" w:themeFillTint="33"/>
          </w:tcPr>
          <w:p w14:paraId="792CBF77" w14:textId="77777777" w:rsidR="00726C52" w:rsidRPr="00F12D67" w:rsidRDefault="00726C52" w:rsidP="00726C52">
            <w:pPr>
              <w:pStyle w:val="Textoindependiente"/>
              <w:jc w:val="center"/>
              <w:rPr>
                <w:rFonts w:ascii="Arial" w:hAnsi="Arial" w:cs="Arial"/>
                <w:b/>
                <w:color w:val="000000"/>
                <w:sz w:val="22"/>
                <w:szCs w:val="22"/>
                <w:lang w:val="es-ES" w:eastAsia="es-ES"/>
              </w:rPr>
            </w:pPr>
            <w:r w:rsidRPr="00F12D67">
              <w:rPr>
                <w:rFonts w:ascii="Arial" w:hAnsi="Arial" w:cs="Arial"/>
                <w:b/>
                <w:color w:val="000000"/>
                <w:sz w:val="22"/>
                <w:szCs w:val="22"/>
                <w:lang w:val="es-ES" w:eastAsia="es-ES"/>
              </w:rPr>
              <w:t>Empresa</w:t>
            </w:r>
          </w:p>
        </w:tc>
        <w:tc>
          <w:tcPr>
            <w:tcW w:w="1816" w:type="pct"/>
            <w:shd w:val="clear" w:color="auto" w:fill="DEEAF6" w:themeFill="accent5" w:themeFillTint="33"/>
          </w:tcPr>
          <w:p w14:paraId="44BA2207" w14:textId="77777777" w:rsidR="00726C52" w:rsidRPr="00F12D67" w:rsidRDefault="00726C52" w:rsidP="00726C52">
            <w:pPr>
              <w:pStyle w:val="Textoindependiente"/>
              <w:jc w:val="center"/>
              <w:rPr>
                <w:rFonts w:ascii="Arial" w:hAnsi="Arial" w:cs="Arial"/>
                <w:b/>
                <w:color w:val="000000"/>
                <w:sz w:val="22"/>
                <w:szCs w:val="22"/>
                <w:lang w:val="es-ES" w:eastAsia="es-ES"/>
              </w:rPr>
            </w:pPr>
            <w:r w:rsidRPr="00F12D67">
              <w:rPr>
                <w:rFonts w:ascii="Arial" w:hAnsi="Arial" w:cs="Arial"/>
                <w:b/>
                <w:color w:val="000000"/>
                <w:sz w:val="22"/>
                <w:szCs w:val="22"/>
                <w:lang w:val="es-ES" w:eastAsia="es-ES"/>
              </w:rPr>
              <w:t xml:space="preserve">Valor propuesta sin IVA </w:t>
            </w:r>
          </w:p>
        </w:tc>
        <w:tc>
          <w:tcPr>
            <w:tcW w:w="1816" w:type="pct"/>
            <w:shd w:val="clear" w:color="auto" w:fill="DEEAF6" w:themeFill="accent5" w:themeFillTint="33"/>
          </w:tcPr>
          <w:p w14:paraId="33B852AA" w14:textId="77777777" w:rsidR="00726C52" w:rsidRPr="00F12D67" w:rsidRDefault="00726C52" w:rsidP="00726C52">
            <w:pPr>
              <w:pStyle w:val="Textoindependiente"/>
              <w:jc w:val="center"/>
              <w:rPr>
                <w:rFonts w:ascii="Arial" w:hAnsi="Arial" w:cs="Arial"/>
                <w:b/>
                <w:color w:val="000000"/>
                <w:sz w:val="22"/>
                <w:szCs w:val="22"/>
                <w:lang w:val="es-ES" w:eastAsia="es-ES"/>
              </w:rPr>
            </w:pPr>
            <w:r w:rsidRPr="00F12D67">
              <w:rPr>
                <w:rFonts w:ascii="Arial" w:hAnsi="Arial" w:cs="Arial"/>
                <w:b/>
                <w:color w:val="000000"/>
                <w:sz w:val="22"/>
                <w:szCs w:val="22"/>
                <w:lang w:val="es-ES" w:eastAsia="es-ES"/>
              </w:rPr>
              <w:t>Valor propuesta IVA incluido</w:t>
            </w:r>
          </w:p>
        </w:tc>
      </w:tr>
      <w:tr w:rsidR="00726C52" w:rsidRPr="00F12D67" w14:paraId="344B4CE7" w14:textId="77777777" w:rsidTr="00726C52">
        <w:tc>
          <w:tcPr>
            <w:tcW w:w="1368" w:type="pct"/>
            <w:shd w:val="clear" w:color="auto" w:fill="auto"/>
          </w:tcPr>
          <w:p w14:paraId="07426125"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816" w:type="pct"/>
          </w:tcPr>
          <w:p w14:paraId="18957EFE"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816" w:type="pct"/>
            <w:shd w:val="clear" w:color="auto" w:fill="auto"/>
          </w:tcPr>
          <w:p w14:paraId="3A3592BE"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r>
      <w:tr w:rsidR="00726C52" w:rsidRPr="00F12D67" w14:paraId="6284D887" w14:textId="77777777" w:rsidTr="00726C52">
        <w:tc>
          <w:tcPr>
            <w:tcW w:w="1368" w:type="pct"/>
            <w:shd w:val="clear" w:color="auto" w:fill="auto"/>
          </w:tcPr>
          <w:p w14:paraId="47D21781"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816" w:type="pct"/>
          </w:tcPr>
          <w:p w14:paraId="61DC84AE"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816" w:type="pct"/>
            <w:shd w:val="clear" w:color="auto" w:fill="auto"/>
          </w:tcPr>
          <w:p w14:paraId="63DAF8BA"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r>
      <w:tr w:rsidR="00726C52" w:rsidRPr="00F12D67" w14:paraId="2E54708D" w14:textId="77777777" w:rsidTr="00726C52">
        <w:tc>
          <w:tcPr>
            <w:tcW w:w="1368" w:type="pct"/>
            <w:shd w:val="clear" w:color="auto" w:fill="auto"/>
          </w:tcPr>
          <w:p w14:paraId="1D738E88"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816" w:type="pct"/>
          </w:tcPr>
          <w:p w14:paraId="752FC8ED"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816" w:type="pct"/>
            <w:shd w:val="clear" w:color="auto" w:fill="auto"/>
          </w:tcPr>
          <w:p w14:paraId="453C1DEA"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r>
      <w:tr w:rsidR="00726C52" w:rsidRPr="00F12D67" w14:paraId="09E10D7F" w14:textId="77777777" w:rsidTr="00726C52">
        <w:tc>
          <w:tcPr>
            <w:tcW w:w="1368" w:type="pct"/>
            <w:shd w:val="clear" w:color="auto" w:fill="auto"/>
          </w:tcPr>
          <w:p w14:paraId="786EA331"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816" w:type="pct"/>
          </w:tcPr>
          <w:p w14:paraId="47778410"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816" w:type="pct"/>
            <w:shd w:val="clear" w:color="auto" w:fill="auto"/>
          </w:tcPr>
          <w:p w14:paraId="4F123DFE"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r>
      <w:tr w:rsidR="00726C52" w:rsidRPr="00F12D67" w14:paraId="78C67BB2" w14:textId="77777777" w:rsidTr="00726C52">
        <w:trPr>
          <w:trHeight w:val="70"/>
        </w:trPr>
        <w:tc>
          <w:tcPr>
            <w:tcW w:w="1368" w:type="pct"/>
            <w:shd w:val="clear" w:color="auto" w:fill="DEEAF6" w:themeFill="accent5" w:themeFillTint="33"/>
            <w:vAlign w:val="center"/>
          </w:tcPr>
          <w:p w14:paraId="19CF7AE9" w14:textId="77777777" w:rsidR="00726C52" w:rsidRPr="00F12D67" w:rsidRDefault="00726C52" w:rsidP="00726C52">
            <w:pPr>
              <w:pStyle w:val="Textoindependiente"/>
              <w:rPr>
                <w:rFonts w:ascii="Arial" w:eastAsia="ArialMT" w:hAnsi="Arial" w:cs="Arial"/>
                <w:b/>
                <w:bCs/>
                <w:color w:val="000000"/>
                <w:sz w:val="22"/>
                <w:szCs w:val="22"/>
                <w:lang w:val="es-MX" w:eastAsia="es-ES"/>
              </w:rPr>
            </w:pPr>
            <w:r w:rsidRPr="00F12D67">
              <w:rPr>
                <w:rFonts w:ascii="Arial" w:hAnsi="Arial" w:cs="Arial"/>
                <w:b/>
                <w:color w:val="000000"/>
                <w:sz w:val="22"/>
                <w:szCs w:val="22"/>
                <w:lang w:val="es-ES" w:eastAsia="es-ES"/>
              </w:rPr>
              <w:t>Total valor promedio</w:t>
            </w:r>
          </w:p>
        </w:tc>
        <w:tc>
          <w:tcPr>
            <w:tcW w:w="1816" w:type="pct"/>
            <w:shd w:val="clear" w:color="auto" w:fill="DEEAF6" w:themeFill="accent5" w:themeFillTint="33"/>
          </w:tcPr>
          <w:p w14:paraId="47AAF1D8"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c>
          <w:tcPr>
            <w:tcW w:w="1816" w:type="pct"/>
            <w:shd w:val="clear" w:color="auto" w:fill="DEEAF6" w:themeFill="accent5" w:themeFillTint="33"/>
          </w:tcPr>
          <w:p w14:paraId="040CC3F7" w14:textId="77777777" w:rsidR="00726C52" w:rsidRPr="00F12D67" w:rsidRDefault="00726C52" w:rsidP="00726C52">
            <w:pPr>
              <w:jc w:val="center"/>
              <w:rPr>
                <w:rFonts w:ascii="Arial" w:hAnsi="Arial" w:cs="Arial"/>
                <w:sz w:val="22"/>
                <w:szCs w:val="22"/>
              </w:rPr>
            </w:pPr>
            <w:r w:rsidRPr="00F12D67">
              <w:rPr>
                <w:rFonts w:ascii="Arial" w:hAnsi="Arial" w:cs="Arial"/>
                <w:color w:val="00B0F0"/>
                <w:sz w:val="22"/>
                <w:szCs w:val="22"/>
              </w:rPr>
              <w:t>xxxxxxxxxxxx</w:t>
            </w:r>
          </w:p>
        </w:tc>
      </w:tr>
    </w:tbl>
    <w:p w14:paraId="6DC645E9" w14:textId="5437E87F" w:rsidR="00726C52" w:rsidRPr="00F12D67" w:rsidRDefault="00726C52">
      <w:pPr>
        <w:rPr>
          <w:rFonts w:ascii="Arial" w:hAnsi="Arial" w:cs="Arial"/>
          <w:sz w:val="22"/>
          <w:szCs w:val="22"/>
          <w:lang w:val="es-MX"/>
        </w:rPr>
      </w:pPr>
    </w:p>
    <w:p w14:paraId="4568AD9E" w14:textId="77777777" w:rsidR="00726C52" w:rsidRPr="00F12D67" w:rsidRDefault="00726C52" w:rsidP="00726C52">
      <w:pPr>
        <w:ind w:right="46"/>
        <w:jc w:val="both"/>
        <w:rPr>
          <w:rFonts w:ascii="Arial" w:hAnsi="Arial" w:cs="Arial"/>
          <w:color w:val="00B0F0"/>
          <w:sz w:val="22"/>
          <w:szCs w:val="22"/>
        </w:rPr>
      </w:pPr>
      <w:r w:rsidRPr="00F12D67">
        <w:rPr>
          <w:rFonts w:ascii="Arial" w:eastAsia="ArialMT" w:hAnsi="Arial" w:cs="Arial"/>
          <w:color w:val="00B0F0"/>
          <w:sz w:val="22"/>
          <w:szCs w:val="22"/>
        </w:rPr>
        <w:lastRenderedPageBreak/>
        <w:t xml:space="preserve">Como resultado del estudio de mercado, el cual se anexa al presente proceso de contratación por mínima </w:t>
      </w:r>
      <w:r w:rsidRPr="00F12D67">
        <w:rPr>
          <w:rFonts w:ascii="Arial" w:eastAsia="ArialMT" w:hAnsi="Arial" w:cs="Arial"/>
          <w:color w:val="00B0F0"/>
          <w:sz w:val="22"/>
          <w:szCs w:val="22"/>
          <w:lang w:val="es-MX"/>
        </w:rPr>
        <w:t>cuantía y que hace parte integral del mismo, la entidad estima como valor promedio la suma de:</w:t>
      </w:r>
      <w:r w:rsidRPr="00F12D67">
        <w:rPr>
          <w:rFonts w:ascii="Arial" w:hAnsi="Arial" w:cs="Arial"/>
          <w:color w:val="00B0F0"/>
          <w:sz w:val="22"/>
          <w:szCs w:val="22"/>
        </w:rPr>
        <w:t xml:space="preserve"> (valor en letras y números, tener en cuenta que este resultado es el presupuesto oficial del proceso).</w:t>
      </w:r>
    </w:p>
    <w:p w14:paraId="5BD97152" w14:textId="77777777" w:rsidR="00726C52" w:rsidRPr="00F12D67" w:rsidRDefault="00726C52" w:rsidP="00726C52">
      <w:pPr>
        <w:ind w:right="46"/>
        <w:jc w:val="both"/>
        <w:rPr>
          <w:rFonts w:ascii="Arial" w:hAnsi="Arial" w:cs="Arial"/>
          <w:color w:val="00B0F0"/>
          <w:sz w:val="22"/>
          <w:szCs w:val="22"/>
        </w:rPr>
      </w:pPr>
    </w:p>
    <w:p w14:paraId="24C774D7" w14:textId="63A69BAB" w:rsidR="00726C52" w:rsidRPr="00F12D67" w:rsidRDefault="00726C52" w:rsidP="00D01E37">
      <w:pPr>
        <w:ind w:right="46"/>
        <w:jc w:val="both"/>
        <w:rPr>
          <w:rFonts w:ascii="Arial" w:hAnsi="Arial" w:cs="Arial"/>
          <w:color w:val="00B0F0"/>
          <w:sz w:val="22"/>
          <w:szCs w:val="22"/>
        </w:rPr>
      </w:pPr>
      <w:r w:rsidRPr="00F12D67">
        <w:rPr>
          <w:rFonts w:ascii="Arial" w:hAnsi="Arial" w:cs="Arial"/>
          <w:color w:val="00B0F0"/>
          <w:sz w:val="22"/>
          <w:szCs w:val="22"/>
        </w:rPr>
        <w:t>Es importante que se tenga en cuenta que el anterior análisis servirá como insumo suficiente para determinar el valor promedio de la futura aceptación de oferta, si la dependencia cuenta con las cantidades y demás elementos claramente definidos. En caso de que el valor sirva como parámetro de una parte para la respectiva evaluación y de otra, para establecer el promedio unitario del bien y/o servicio, pero la aceptación de oferta se adjudicará por el presupuesto oficial, la dependencia debe precisar esta situación.</w:t>
      </w:r>
    </w:p>
    <w:p w14:paraId="12DA3306" w14:textId="77777777" w:rsidR="00726C52" w:rsidRPr="00F12D67" w:rsidRDefault="00726C52" w:rsidP="00726C52">
      <w:pPr>
        <w:autoSpaceDE w:val="0"/>
        <w:jc w:val="both"/>
        <w:rPr>
          <w:rFonts w:ascii="Arial" w:eastAsia="ArialMT" w:hAnsi="Arial" w:cs="Arial"/>
          <w:color w:val="FF0000"/>
          <w:sz w:val="22"/>
          <w:szCs w:val="22"/>
        </w:rPr>
      </w:pPr>
    </w:p>
    <w:p w14:paraId="57E43BA1" w14:textId="77777777" w:rsidR="00726C52" w:rsidRPr="00F12D67" w:rsidRDefault="00726C52" w:rsidP="00726C52">
      <w:pPr>
        <w:jc w:val="both"/>
        <w:rPr>
          <w:rFonts w:ascii="Arial" w:hAnsi="Arial" w:cs="Arial"/>
          <w:color w:val="FF0000"/>
          <w:sz w:val="22"/>
          <w:szCs w:val="22"/>
        </w:rPr>
      </w:pPr>
      <w:r w:rsidRPr="00F12D67">
        <w:rPr>
          <w:rFonts w:ascii="Arial" w:hAnsi="Arial" w:cs="Arial"/>
          <w:sz w:val="22"/>
          <w:szCs w:val="22"/>
        </w:rPr>
        <w:t>Una vez verificado el mercado local del objeto a contratar, se establece que hay un número plural de empresas dedicadas a</w:t>
      </w:r>
      <w:r w:rsidRPr="00F12D67">
        <w:rPr>
          <w:rFonts w:ascii="Arial" w:hAnsi="Arial" w:cs="Arial"/>
          <w:color w:val="FF0000"/>
          <w:sz w:val="22"/>
          <w:szCs w:val="22"/>
        </w:rPr>
        <w:t xml:space="preserve"> </w:t>
      </w:r>
      <w:r w:rsidRPr="00F12D67">
        <w:rPr>
          <w:rFonts w:ascii="Arial" w:hAnsi="Arial" w:cs="Arial"/>
          <w:color w:val="00B0F0"/>
          <w:sz w:val="22"/>
          <w:szCs w:val="22"/>
        </w:rPr>
        <w:t>(escribir objeto del contrato).</w:t>
      </w:r>
    </w:p>
    <w:p w14:paraId="69D07025" w14:textId="77777777" w:rsidR="00726C52" w:rsidRPr="00F12D67" w:rsidRDefault="00726C52" w:rsidP="00726C52">
      <w:pPr>
        <w:jc w:val="both"/>
        <w:rPr>
          <w:rFonts w:ascii="Arial" w:hAnsi="Arial" w:cs="Arial"/>
          <w:color w:val="FF0000"/>
          <w:sz w:val="22"/>
          <w:szCs w:val="22"/>
        </w:rPr>
      </w:pPr>
    </w:p>
    <w:p w14:paraId="7C6B216A" w14:textId="77777777" w:rsidR="00726C52" w:rsidRPr="00F12D67" w:rsidRDefault="00726C52" w:rsidP="00726C52">
      <w:pPr>
        <w:ind w:right="46"/>
        <w:jc w:val="both"/>
        <w:rPr>
          <w:rFonts w:ascii="Arial" w:hAnsi="Arial" w:cs="Arial"/>
          <w:b/>
          <w:bCs/>
          <w:sz w:val="22"/>
          <w:szCs w:val="22"/>
        </w:rPr>
      </w:pPr>
      <w:r w:rsidRPr="00F12D67">
        <w:rPr>
          <w:rFonts w:ascii="Arial" w:hAnsi="Arial" w:cs="Arial"/>
          <w:b/>
          <w:bCs/>
          <w:sz w:val="22"/>
          <w:szCs w:val="22"/>
        </w:rPr>
        <w:t>4.2 HISTORICO ECONOMICO DE LA ENTIDAD, SISTEMA ELECTRÓNICO DE CONTRATACIÓN PÚBLICA (SECOP):</w:t>
      </w:r>
    </w:p>
    <w:p w14:paraId="34EDE7E1" w14:textId="77777777" w:rsidR="00726C52" w:rsidRPr="00F12D67" w:rsidRDefault="00726C52" w:rsidP="00726C52">
      <w:pPr>
        <w:rPr>
          <w:rFonts w:ascii="Arial" w:hAnsi="Arial" w:cs="Arial"/>
          <w:b/>
          <w:color w:val="FF0000"/>
          <w:sz w:val="22"/>
          <w:szCs w:val="22"/>
        </w:rPr>
      </w:pPr>
    </w:p>
    <w:p w14:paraId="25E56CB2" w14:textId="77777777" w:rsidR="00726C52" w:rsidRPr="00F12D67" w:rsidRDefault="00726C52" w:rsidP="00726C52">
      <w:pPr>
        <w:ind w:right="46"/>
        <w:jc w:val="both"/>
        <w:rPr>
          <w:rFonts w:ascii="Arial" w:hAnsi="Arial" w:cs="Arial"/>
          <w:color w:val="00B0F0"/>
          <w:sz w:val="22"/>
          <w:szCs w:val="22"/>
        </w:rPr>
      </w:pPr>
      <w:r w:rsidRPr="00F12D67">
        <w:rPr>
          <w:rFonts w:ascii="Arial" w:hAnsi="Arial" w:cs="Arial"/>
          <w:color w:val="00B0F0"/>
          <w:sz w:val="22"/>
          <w:szCs w:val="22"/>
        </w:rPr>
        <w:t xml:space="preserve">En los últimos años, el histórico de la entidad es el siguiente: </w:t>
      </w:r>
    </w:p>
    <w:p w14:paraId="7FDF38A8" w14:textId="56165EAF" w:rsidR="00726C52" w:rsidRPr="00F12D67" w:rsidRDefault="00726C52">
      <w:pPr>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3129"/>
        <w:gridCol w:w="3981"/>
        <w:gridCol w:w="2842"/>
      </w:tblGrid>
      <w:tr w:rsidR="00726C52" w:rsidRPr="00F12D67" w14:paraId="54CDDB41" w14:textId="77777777" w:rsidTr="00726C52">
        <w:trPr>
          <w:trHeight w:val="315"/>
        </w:trPr>
        <w:tc>
          <w:tcPr>
            <w:tcW w:w="1572" w:type="pct"/>
            <w:tcBorders>
              <w:top w:val="single" w:sz="8" w:space="0" w:color="auto"/>
              <w:left w:val="single" w:sz="8" w:space="0" w:color="auto"/>
              <w:bottom w:val="single" w:sz="8" w:space="0" w:color="auto"/>
              <w:right w:val="single" w:sz="8" w:space="0" w:color="auto"/>
            </w:tcBorders>
            <w:shd w:val="clear" w:color="auto" w:fill="DEEAF6" w:themeFill="accent5" w:themeFillTint="33"/>
            <w:noWrap/>
            <w:vAlign w:val="bottom"/>
            <w:hideMark/>
          </w:tcPr>
          <w:p w14:paraId="00E2D706" w14:textId="77777777" w:rsidR="00726C52" w:rsidRPr="00F12D67" w:rsidRDefault="00726C52" w:rsidP="00726C52">
            <w:pPr>
              <w:ind w:right="46"/>
              <w:jc w:val="center"/>
              <w:rPr>
                <w:rFonts w:ascii="Arial" w:hAnsi="Arial" w:cs="Arial"/>
                <w:b/>
                <w:bCs/>
                <w:sz w:val="22"/>
                <w:szCs w:val="22"/>
              </w:rPr>
            </w:pPr>
            <w:r w:rsidRPr="00F12D67">
              <w:rPr>
                <w:rFonts w:ascii="Arial" w:hAnsi="Arial" w:cs="Arial"/>
                <w:b/>
                <w:bCs/>
                <w:sz w:val="22"/>
                <w:szCs w:val="22"/>
              </w:rPr>
              <w:t>CONTRATO</w:t>
            </w:r>
          </w:p>
        </w:tc>
        <w:tc>
          <w:tcPr>
            <w:tcW w:w="2000" w:type="pct"/>
            <w:tcBorders>
              <w:top w:val="single" w:sz="8" w:space="0" w:color="auto"/>
              <w:left w:val="nil"/>
              <w:bottom w:val="single" w:sz="8" w:space="0" w:color="auto"/>
              <w:right w:val="single" w:sz="8" w:space="0" w:color="auto"/>
            </w:tcBorders>
            <w:shd w:val="clear" w:color="auto" w:fill="DEEAF6" w:themeFill="accent5" w:themeFillTint="33"/>
            <w:noWrap/>
            <w:vAlign w:val="bottom"/>
            <w:hideMark/>
          </w:tcPr>
          <w:p w14:paraId="195FA0CD" w14:textId="77777777" w:rsidR="00726C52" w:rsidRPr="00F12D67" w:rsidRDefault="00726C52" w:rsidP="00726C52">
            <w:pPr>
              <w:ind w:right="46"/>
              <w:jc w:val="center"/>
              <w:rPr>
                <w:rFonts w:ascii="Arial" w:hAnsi="Arial" w:cs="Arial"/>
                <w:b/>
                <w:bCs/>
                <w:sz w:val="22"/>
                <w:szCs w:val="22"/>
              </w:rPr>
            </w:pPr>
            <w:r w:rsidRPr="00F12D67">
              <w:rPr>
                <w:rFonts w:ascii="Arial" w:hAnsi="Arial" w:cs="Arial"/>
                <w:b/>
                <w:bCs/>
                <w:sz w:val="22"/>
                <w:szCs w:val="22"/>
              </w:rPr>
              <w:t>OBJETO</w:t>
            </w:r>
          </w:p>
        </w:tc>
        <w:tc>
          <w:tcPr>
            <w:tcW w:w="1428" w:type="pct"/>
            <w:tcBorders>
              <w:top w:val="single" w:sz="8" w:space="0" w:color="auto"/>
              <w:left w:val="nil"/>
              <w:bottom w:val="single" w:sz="8" w:space="0" w:color="auto"/>
              <w:right w:val="single" w:sz="8" w:space="0" w:color="auto"/>
            </w:tcBorders>
            <w:shd w:val="clear" w:color="auto" w:fill="DEEAF6" w:themeFill="accent5" w:themeFillTint="33"/>
            <w:noWrap/>
            <w:vAlign w:val="bottom"/>
            <w:hideMark/>
          </w:tcPr>
          <w:p w14:paraId="04A8A4FB" w14:textId="77777777" w:rsidR="00726C52" w:rsidRPr="00F12D67" w:rsidRDefault="00726C52" w:rsidP="00726C52">
            <w:pPr>
              <w:ind w:right="46"/>
              <w:jc w:val="center"/>
              <w:rPr>
                <w:rFonts w:ascii="Arial" w:hAnsi="Arial" w:cs="Arial"/>
                <w:b/>
                <w:bCs/>
                <w:sz w:val="22"/>
                <w:szCs w:val="22"/>
              </w:rPr>
            </w:pPr>
            <w:r w:rsidRPr="00F12D67">
              <w:rPr>
                <w:rFonts w:ascii="Arial" w:hAnsi="Arial" w:cs="Arial"/>
                <w:b/>
                <w:bCs/>
                <w:sz w:val="22"/>
                <w:szCs w:val="22"/>
              </w:rPr>
              <w:t>VALOR</w:t>
            </w:r>
          </w:p>
        </w:tc>
      </w:tr>
      <w:tr w:rsidR="00726C52" w:rsidRPr="00F12D67" w14:paraId="6C559BCE" w14:textId="77777777" w:rsidTr="00726C52">
        <w:trPr>
          <w:trHeight w:val="43"/>
        </w:trPr>
        <w:tc>
          <w:tcPr>
            <w:tcW w:w="1572" w:type="pct"/>
            <w:tcBorders>
              <w:top w:val="nil"/>
              <w:left w:val="single" w:sz="8" w:space="0" w:color="auto"/>
              <w:bottom w:val="single" w:sz="8" w:space="0" w:color="auto"/>
              <w:right w:val="single" w:sz="8" w:space="0" w:color="auto"/>
            </w:tcBorders>
            <w:shd w:val="clear" w:color="auto" w:fill="auto"/>
            <w:noWrap/>
            <w:hideMark/>
          </w:tcPr>
          <w:p w14:paraId="7861394B"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2000" w:type="pct"/>
            <w:tcBorders>
              <w:top w:val="nil"/>
              <w:left w:val="nil"/>
              <w:bottom w:val="single" w:sz="8" w:space="0" w:color="auto"/>
              <w:right w:val="single" w:sz="8" w:space="0" w:color="auto"/>
            </w:tcBorders>
            <w:shd w:val="clear" w:color="auto" w:fill="auto"/>
            <w:hideMark/>
          </w:tcPr>
          <w:p w14:paraId="44DFF153"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1428" w:type="pct"/>
            <w:tcBorders>
              <w:top w:val="nil"/>
              <w:left w:val="nil"/>
              <w:bottom w:val="single" w:sz="8" w:space="0" w:color="auto"/>
              <w:right w:val="single" w:sz="8" w:space="0" w:color="auto"/>
            </w:tcBorders>
            <w:shd w:val="clear" w:color="auto" w:fill="auto"/>
            <w:noWrap/>
            <w:hideMark/>
          </w:tcPr>
          <w:p w14:paraId="5E39D963"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r>
      <w:tr w:rsidR="00726C52" w:rsidRPr="00F12D67" w14:paraId="2C7D4D0D" w14:textId="77777777" w:rsidTr="00726C52">
        <w:trPr>
          <w:trHeight w:val="43"/>
        </w:trPr>
        <w:tc>
          <w:tcPr>
            <w:tcW w:w="1572" w:type="pct"/>
            <w:tcBorders>
              <w:top w:val="nil"/>
              <w:left w:val="single" w:sz="8" w:space="0" w:color="auto"/>
              <w:bottom w:val="single" w:sz="8" w:space="0" w:color="auto"/>
              <w:right w:val="single" w:sz="8" w:space="0" w:color="auto"/>
            </w:tcBorders>
            <w:shd w:val="clear" w:color="auto" w:fill="auto"/>
            <w:noWrap/>
            <w:hideMark/>
          </w:tcPr>
          <w:p w14:paraId="2B471CCE"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2000" w:type="pct"/>
            <w:tcBorders>
              <w:top w:val="nil"/>
              <w:left w:val="nil"/>
              <w:bottom w:val="single" w:sz="8" w:space="0" w:color="auto"/>
              <w:right w:val="single" w:sz="8" w:space="0" w:color="auto"/>
            </w:tcBorders>
            <w:shd w:val="clear" w:color="auto" w:fill="auto"/>
            <w:hideMark/>
          </w:tcPr>
          <w:p w14:paraId="6228E51F"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1428" w:type="pct"/>
            <w:tcBorders>
              <w:top w:val="nil"/>
              <w:left w:val="nil"/>
              <w:bottom w:val="single" w:sz="8" w:space="0" w:color="auto"/>
              <w:right w:val="single" w:sz="8" w:space="0" w:color="auto"/>
            </w:tcBorders>
            <w:shd w:val="clear" w:color="auto" w:fill="auto"/>
            <w:noWrap/>
            <w:hideMark/>
          </w:tcPr>
          <w:p w14:paraId="55EAD1BE"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r>
      <w:tr w:rsidR="00726C52" w:rsidRPr="00F12D67" w14:paraId="07FB6E12" w14:textId="77777777" w:rsidTr="00726C52">
        <w:trPr>
          <w:trHeight w:val="43"/>
        </w:trPr>
        <w:tc>
          <w:tcPr>
            <w:tcW w:w="1572" w:type="pct"/>
            <w:tcBorders>
              <w:top w:val="nil"/>
              <w:left w:val="single" w:sz="8" w:space="0" w:color="auto"/>
              <w:bottom w:val="single" w:sz="8" w:space="0" w:color="auto"/>
              <w:right w:val="single" w:sz="8" w:space="0" w:color="auto"/>
            </w:tcBorders>
            <w:shd w:val="clear" w:color="auto" w:fill="auto"/>
            <w:noWrap/>
            <w:hideMark/>
          </w:tcPr>
          <w:p w14:paraId="5E01BC32"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2000" w:type="pct"/>
            <w:tcBorders>
              <w:top w:val="nil"/>
              <w:left w:val="nil"/>
              <w:bottom w:val="single" w:sz="8" w:space="0" w:color="auto"/>
              <w:right w:val="single" w:sz="8" w:space="0" w:color="auto"/>
            </w:tcBorders>
            <w:shd w:val="clear" w:color="auto" w:fill="auto"/>
            <w:hideMark/>
          </w:tcPr>
          <w:p w14:paraId="039DA727"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1428" w:type="pct"/>
            <w:tcBorders>
              <w:top w:val="nil"/>
              <w:left w:val="nil"/>
              <w:bottom w:val="single" w:sz="8" w:space="0" w:color="auto"/>
              <w:right w:val="single" w:sz="8" w:space="0" w:color="auto"/>
            </w:tcBorders>
            <w:shd w:val="clear" w:color="auto" w:fill="auto"/>
            <w:noWrap/>
            <w:hideMark/>
          </w:tcPr>
          <w:p w14:paraId="5222469A"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r>
      <w:tr w:rsidR="00726C52" w:rsidRPr="00F12D67" w14:paraId="4D6562D4" w14:textId="77777777" w:rsidTr="00726C52">
        <w:trPr>
          <w:trHeight w:val="43"/>
        </w:trPr>
        <w:tc>
          <w:tcPr>
            <w:tcW w:w="1572" w:type="pct"/>
            <w:tcBorders>
              <w:top w:val="nil"/>
              <w:left w:val="single" w:sz="8" w:space="0" w:color="auto"/>
              <w:bottom w:val="single" w:sz="8" w:space="0" w:color="auto"/>
              <w:right w:val="single" w:sz="8" w:space="0" w:color="auto"/>
            </w:tcBorders>
            <w:shd w:val="clear" w:color="auto" w:fill="auto"/>
            <w:noWrap/>
            <w:hideMark/>
          </w:tcPr>
          <w:p w14:paraId="53BA6023"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2000" w:type="pct"/>
            <w:tcBorders>
              <w:top w:val="nil"/>
              <w:left w:val="nil"/>
              <w:bottom w:val="single" w:sz="8" w:space="0" w:color="auto"/>
              <w:right w:val="single" w:sz="8" w:space="0" w:color="auto"/>
            </w:tcBorders>
            <w:shd w:val="clear" w:color="auto" w:fill="auto"/>
            <w:hideMark/>
          </w:tcPr>
          <w:p w14:paraId="3006F003"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1428" w:type="pct"/>
            <w:tcBorders>
              <w:top w:val="nil"/>
              <w:left w:val="nil"/>
              <w:bottom w:val="single" w:sz="8" w:space="0" w:color="auto"/>
              <w:right w:val="single" w:sz="8" w:space="0" w:color="auto"/>
            </w:tcBorders>
            <w:shd w:val="clear" w:color="auto" w:fill="auto"/>
            <w:noWrap/>
            <w:hideMark/>
          </w:tcPr>
          <w:p w14:paraId="15328001"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r>
    </w:tbl>
    <w:p w14:paraId="333B3166" w14:textId="33528D22" w:rsidR="00726C52" w:rsidRPr="00F12D67" w:rsidRDefault="00726C52">
      <w:pPr>
        <w:rPr>
          <w:rFonts w:ascii="Arial" w:hAnsi="Arial" w:cs="Arial"/>
          <w:sz w:val="22"/>
          <w:szCs w:val="22"/>
        </w:rPr>
      </w:pPr>
    </w:p>
    <w:p w14:paraId="40536D89" w14:textId="77777777" w:rsidR="00726C52" w:rsidRPr="00F12D67" w:rsidRDefault="00726C52" w:rsidP="00726C52">
      <w:pPr>
        <w:ind w:right="46"/>
        <w:jc w:val="both"/>
        <w:rPr>
          <w:rFonts w:ascii="Arial" w:hAnsi="Arial" w:cs="Arial"/>
          <w:color w:val="00B0F0"/>
          <w:sz w:val="22"/>
          <w:szCs w:val="22"/>
        </w:rPr>
      </w:pPr>
      <w:r w:rsidRPr="00F12D67">
        <w:rPr>
          <w:rFonts w:ascii="Arial" w:hAnsi="Arial" w:cs="Arial"/>
          <w:color w:val="00B0F0"/>
          <w:sz w:val="22"/>
          <w:szCs w:val="22"/>
        </w:rPr>
        <w:t>Por otra parte, y con el fin de observar si el bien, obra y/o servicio han sido contratado por otras Entidades Estatales, la Fundación procedió a revisar el Sistema Electrónico de Contratación Pública – SECOP I y, II.</w:t>
      </w:r>
    </w:p>
    <w:p w14:paraId="5B9E0852" w14:textId="77777777" w:rsidR="00726C52" w:rsidRPr="00F12D67" w:rsidRDefault="00726C52" w:rsidP="00726C52">
      <w:pPr>
        <w:ind w:right="46"/>
        <w:jc w:val="both"/>
        <w:rPr>
          <w:rFonts w:ascii="Arial" w:hAnsi="Arial" w:cs="Arial"/>
          <w:color w:val="00B0F0"/>
          <w:sz w:val="22"/>
          <w:szCs w:val="22"/>
        </w:rPr>
      </w:pPr>
    </w:p>
    <w:p w14:paraId="58B20CAD" w14:textId="77777777" w:rsidR="00726C52" w:rsidRPr="00F12D67" w:rsidRDefault="00726C52" w:rsidP="00726C52">
      <w:pPr>
        <w:ind w:right="46"/>
        <w:jc w:val="both"/>
        <w:rPr>
          <w:rFonts w:ascii="Arial" w:hAnsi="Arial" w:cs="Arial"/>
          <w:color w:val="00B0F0"/>
          <w:sz w:val="22"/>
          <w:szCs w:val="22"/>
        </w:rPr>
      </w:pPr>
      <w:r w:rsidRPr="00F12D67">
        <w:rPr>
          <w:rFonts w:ascii="Arial" w:hAnsi="Arial" w:cs="Arial"/>
          <w:color w:val="00B0F0"/>
          <w:sz w:val="22"/>
          <w:szCs w:val="22"/>
        </w:rPr>
        <w:t>Al respecto encontró los siguientes procesos y contratos:</w:t>
      </w:r>
    </w:p>
    <w:p w14:paraId="419D2F5A" w14:textId="77777777" w:rsidR="00726C52" w:rsidRPr="00F12D67" w:rsidRDefault="00726C52" w:rsidP="00726C52">
      <w:pPr>
        <w:ind w:right="46"/>
        <w:jc w:val="both"/>
        <w:rPr>
          <w:rFonts w:ascii="Arial" w:hAnsi="Arial" w:cs="Arial"/>
          <w:color w:val="00B0F0"/>
          <w:sz w:val="22"/>
          <w:szCs w:val="22"/>
        </w:rPr>
      </w:pPr>
    </w:p>
    <w:p w14:paraId="462E55C1" w14:textId="77777777" w:rsidR="00726C52" w:rsidRPr="00F12D67" w:rsidRDefault="00726C52" w:rsidP="00726C52">
      <w:pPr>
        <w:ind w:right="46"/>
        <w:jc w:val="both"/>
        <w:rPr>
          <w:rFonts w:ascii="Arial" w:hAnsi="Arial" w:cs="Arial"/>
          <w:color w:val="00B0F0"/>
          <w:sz w:val="22"/>
          <w:szCs w:val="22"/>
        </w:rPr>
      </w:pPr>
      <w:r w:rsidRPr="00F12D67">
        <w:rPr>
          <w:rFonts w:ascii="Arial" w:hAnsi="Arial" w:cs="Arial"/>
          <w:color w:val="00B0F0"/>
          <w:sz w:val="22"/>
          <w:szCs w:val="22"/>
        </w:rPr>
        <w:t>(Relacionar los procesos y contratos encontrados en la respectiva búsqueda)</w:t>
      </w:r>
    </w:p>
    <w:p w14:paraId="7A9CA095" w14:textId="77777777" w:rsidR="00726C52" w:rsidRPr="00F12D67" w:rsidRDefault="00726C52" w:rsidP="00726C52">
      <w:pPr>
        <w:ind w:right="46"/>
        <w:jc w:val="both"/>
        <w:rPr>
          <w:rFonts w:ascii="Arial" w:hAnsi="Arial" w:cs="Arial"/>
          <w:color w:val="FF0000"/>
          <w:sz w:val="22"/>
          <w:szCs w:val="22"/>
        </w:rPr>
      </w:pPr>
    </w:p>
    <w:tbl>
      <w:tblPr>
        <w:tblW w:w="5000" w:type="pct"/>
        <w:tblCellMar>
          <w:left w:w="70" w:type="dxa"/>
          <w:right w:w="70" w:type="dxa"/>
        </w:tblCellMar>
        <w:tblLook w:val="04A0" w:firstRow="1" w:lastRow="0" w:firstColumn="1" w:lastColumn="0" w:noHBand="0" w:noVBand="1"/>
      </w:tblPr>
      <w:tblGrid>
        <w:gridCol w:w="2275"/>
        <w:gridCol w:w="4976"/>
        <w:gridCol w:w="2701"/>
      </w:tblGrid>
      <w:tr w:rsidR="00726C52" w:rsidRPr="00F12D67" w14:paraId="2647DB53" w14:textId="77777777" w:rsidTr="00726C52">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DEEAF6" w:themeFill="accent5" w:themeFillTint="33"/>
            <w:noWrap/>
            <w:vAlign w:val="bottom"/>
            <w:hideMark/>
          </w:tcPr>
          <w:p w14:paraId="5D2DAEEA" w14:textId="77777777" w:rsidR="00726C52" w:rsidRPr="00F12D67" w:rsidRDefault="00726C52" w:rsidP="00726C52">
            <w:pPr>
              <w:ind w:right="46"/>
              <w:jc w:val="center"/>
              <w:rPr>
                <w:rFonts w:ascii="Arial" w:hAnsi="Arial" w:cs="Arial"/>
                <w:b/>
                <w:bCs/>
                <w:sz w:val="22"/>
                <w:szCs w:val="22"/>
              </w:rPr>
            </w:pPr>
            <w:r w:rsidRPr="00F12D67">
              <w:rPr>
                <w:rFonts w:ascii="Arial" w:hAnsi="Arial" w:cs="Arial"/>
                <w:b/>
                <w:bCs/>
                <w:sz w:val="22"/>
                <w:szCs w:val="22"/>
              </w:rPr>
              <w:t>CONTRATO</w:t>
            </w:r>
          </w:p>
        </w:tc>
        <w:tc>
          <w:tcPr>
            <w:tcW w:w="2500" w:type="pct"/>
            <w:tcBorders>
              <w:top w:val="single" w:sz="8" w:space="0" w:color="auto"/>
              <w:left w:val="nil"/>
              <w:bottom w:val="single" w:sz="8" w:space="0" w:color="auto"/>
              <w:right w:val="single" w:sz="8" w:space="0" w:color="auto"/>
            </w:tcBorders>
            <w:shd w:val="clear" w:color="auto" w:fill="DEEAF6" w:themeFill="accent5" w:themeFillTint="33"/>
            <w:noWrap/>
            <w:vAlign w:val="bottom"/>
            <w:hideMark/>
          </w:tcPr>
          <w:p w14:paraId="3C9C31EE" w14:textId="77777777" w:rsidR="00726C52" w:rsidRPr="00F12D67" w:rsidRDefault="00726C52" w:rsidP="00726C52">
            <w:pPr>
              <w:ind w:right="46"/>
              <w:jc w:val="center"/>
              <w:rPr>
                <w:rFonts w:ascii="Arial" w:hAnsi="Arial" w:cs="Arial"/>
                <w:b/>
                <w:bCs/>
                <w:sz w:val="22"/>
                <w:szCs w:val="22"/>
              </w:rPr>
            </w:pPr>
            <w:r w:rsidRPr="00F12D67">
              <w:rPr>
                <w:rFonts w:ascii="Arial" w:hAnsi="Arial" w:cs="Arial"/>
                <w:b/>
                <w:bCs/>
                <w:sz w:val="22"/>
                <w:szCs w:val="22"/>
              </w:rPr>
              <w:t>OBJETO</w:t>
            </w:r>
          </w:p>
        </w:tc>
        <w:tc>
          <w:tcPr>
            <w:tcW w:w="1357" w:type="pct"/>
            <w:tcBorders>
              <w:top w:val="single" w:sz="8" w:space="0" w:color="auto"/>
              <w:left w:val="nil"/>
              <w:bottom w:val="single" w:sz="8" w:space="0" w:color="auto"/>
              <w:right w:val="single" w:sz="8" w:space="0" w:color="auto"/>
            </w:tcBorders>
            <w:shd w:val="clear" w:color="auto" w:fill="DEEAF6" w:themeFill="accent5" w:themeFillTint="33"/>
            <w:noWrap/>
            <w:vAlign w:val="bottom"/>
            <w:hideMark/>
          </w:tcPr>
          <w:p w14:paraId="4F345904" w14:textId="77777777" w:rsidR="00726C52" w:rsidRPr="00F12D67" w:rsidRDefault="00726C52" w:rsidP="00726C52">
            <w:pPr>
              <w:ind w:right="46"/>
              <w:jc w:val="center"/>
              <w:rPr>
                <w:rFonts w:ascii="Arial" w:hAnsi="Arial" w:cs="Arial"/>
                <w:b/>
                <w:bCs/>
                <w:sz w:val="22"/>
                <w:szCs w:val="22"/>
              </w:rPr>
            </w:pPr>
            <w:r w:rsidRPr="00F12D67">
              <w:rPr>
                <w:rFonts w:ascii="Arial" w:hAnsi="Arial" w:cs="Arial"/>
                <w:b/>
                <w:bCs/>
                <w:sz w:val="22"/>
                <w:szCs w:val="22"/>
              </w:rPr>
              <w:t>VALOR</w:t>
            </w:r>
          </w:p>
        </w:tc>
      </w:tr>
      <w:tr w:rsidR="00726C52" w:rsidRPr="00F12D67" w14:paraId="0CFAB0A8" w14:textId="77777777" w:rsidTr="00726C52">
        <w:trPr>
          <w:trHeight w:val="145"/>
        </w:trPr>
        <w:tc>
          <w:tcPr>
            <w:tcW w:w="1143" w:type="pct"/>
            <w:tcBorders>
              <w:top w:val="nil"/>
              <w:left w:val="single" w:sz="8" w:space="0" w:color="auto"/>
              <w:bottom w:val="single" w:sz="8" w:space="0" w:color="auto"/>
              <w:right w:val="single" w:sz="8" w:space="0" w:color="auto"/>
            </w:tcBorders>
            <w:shd w:val="clear" w:color="auto" w:fill="auto"/>
            <w:noWrap/>
            <w:hideMark/>
          </w:tcPr>
          <w:p w14:paraId="2DB5D612"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2500" w:type="pct"/>
            <w:tcBorders>
              <w:top w:val="nil"/>
              <w:left w:val="nil"/>
              <w:bottom w:val="single" w:sz="8" w:space="0" w:color="auto"/>
              <w:right w:val="single" w:sz="8" w:space="0" w:color="auto"/>
            </w:tcBorders>
            <w:shd w:val="clear" w:color="auto" w:fill="auto"/>
            <w:hideMark/>
          </w:tcPr>
          <w:p w14:paraId="33E23EFD"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1357" w:type="pct"/>
            <w:tcBorders>
              <w:top w:val="nil"/>
              <w:left w:val="nil"/>
              <w:bottom w:val="single" w:sz="8" w:space="0" w:color="auto"/>
              <w:right w:val="single" w:sz="8" w:space="0" w:color="auto"/>
            </w:tcBorders>
            <w:shd w:val="clear" w:color="auto" w:fill="auto"/>
            <w:noWrap/>
            <w:hideMark/>
          </w:tcPr>
          <w:p w14:paraId="09975092"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r>
      <w:tr w:rsidR="00726C52" w:rsidRPr="00F12D67" w14:paraId="756E043D" w14:textId="77777777" w:rsidTr="00726C52">
        <w:trPr>
          <w:trHeight w:val="150"/>
        </w:trPr>
        <w:tc>
          <w:tcPr>
            <w:tcW w:w="1143" w:type="pct"/>
            <w:tcBorders>
              <w:top w:val="nil"/>
              <w:left w:val="single" w:sz="8" w:space="0" w:color="auto"/>
              <w:bottom w:val="single" w:sz="8" w:space="0" w:color="auto"/>
              <w:right w:val="single" w:sz="8" w:space="0" w:color="auto"/>
            </w:tcBorders>
            <w:shd w:val="clear" w:color="auto" w:fill="auto"/>
            <w:noWrap/>
            <w:hideMark/>
          </w:tcPr>
          <w:p w14:paraId="0857D8AE"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2500" w:type="pct"/>
            <w:tcBorders>
              <w:top w:val="nil"/>
              <w:left w:val="nil"/>
              <w:bottom w:val="single" w:sz="8" w:space="0" w:color="auto"/>
              <w:right w:val="single" w:sz="8" w:space="0" w:color="auto"/>
            </w:tcBorders>
            <w:shd w:val="clear" w:color="auto" w:fill="auto"/>
            <w:hideMark/>
          </w:tcPr>
          <w:p w14:paraId="2D202ECE"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1357" w:type="pct"/>
            <w:tcBorders>
              <w:top w:val="nil"/>
              <w:left w:val="nil"/>
              <w:bottom w:val="single" w:sz="8" w:space="0" w:color="auto"/>
              <w:right w:val="single" w:sz="8" w:space="0" w:color="auto"/>
            </w:tcBorders>
            <w:shd w:val="clear" w:color="auto" w:fill="auto"/>
            <w:noWrap/>
            <w:hideMark/>
          </w:tcPr>
          <w:p w14:paraId="46B05307"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r>
      <w:tr w:rsidR="00726C52" w:rsidRPr="00F12D67" w14:paraId="2B2906B1" w14:textId="77777777" w:rsidTr="00726C52">
        <w:trPr>
          <w:trHeight w:val="150"/>
        </w:trPr>
        <w:tc>
          <w:tcPr>
            <w:tcW w:w="1143" w:type="pct"/>
            <w:tcBorders>
              <w:top w:val="nil"/>
              <w:left w:val="single" w:sz="8" w:space="0" w:color="auto"/>
              <w:bottom w:val="single" w:sz="8" w:space="0" w:color="auto"/>
              <w:right w:val="single" w:sz="8" w:space="0" w:color="auto"/>
            </w:tcBorders>
            <w:shd w:val="clear" w:color="auto" w:fill="auto"/>
            <w:noWrap/>
            <w:hideMark/>
          </w:tcPr>
          <w:p w14:paraId="18A58A0E"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2500" w:type="pct"/>
            <w:tcBorders>
              <w:top w:val="nil"/>
              <w:left w:val="nil"/>
              <w:bottom w:val="single" w:sz="8" w:space="0" w:color="auto"/>
              <w:right w:val="single" w:sz="8" w:space="0" w:color="auto"/>
            </w:tcBorders>
            <w:shd w:val="clear" w:color="auto" w:fill="auto"/>
            <w:hideMark/>
          </w:tcPr>
          <w:p w14:paraId="21ADF229"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1357" w:type="pct"/>
            <w:tcBorders>
              <w:top w:val="nil"/>
              <w:left w:val="nil"/>
              <w:bottom w:val="single" w:sz="8" w:space="0" w:color="auto"/>
              <w:right w:val="single" w:sz="8" w:space="0" w:color="auto"/>
            </w:tcBorders>
            <w:shd w:val="clear" w:color="auto" w:fill="auto"/>
            <w:noWrap/>
            <w:hideMark/>
          </w:tcPr>
          <w:p w14:paraId="292FD5C7"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r>
      <w:tr w:rsidR="00726C52" w:rsidRPr="00F12D67" w14:paraId="0C585BE0" w14:textId="77777777" w:rsidTr="00726C52">
        <w:trPr>
          <w:trHeight w:val="150"/>
        </w:trPr>
        <w:tc>
          <w:tcPr>
            <w:tcW w:w="1143" w:type="pct"/>
            <w:tcBorders>
              <w:top w:val="nil"/>
              <w:left w:val="single" w:sz="8" w:space="0" w:color="auto"/>
              <w:bottom w:val="single" w:sz="8" w:space="0" w:color="auto"/>
              <w:right w:val="single" w:sz="8" w:space="0" w:color="auto"/>
            </w:tcBorders>
            <w:shd w:val="clear" w:color="auto" w:fill="auto"/>
            <w:noWrap/>
            <w:hideMark/>
          </w:tcPr>
          <w:p w14:paraId="5FF26E25"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2500" w:type="pct"/>
            <w:tcBorders>
              <w:top w:val="nil"/>
              <w:left w:val="nil"/>
              <w:bottom w:val="single" w:sz="8" w:space="0" w:color="auto"/>
              <w:right w:val="single" w:sz="8" w:space="0" w:color="auto"/>
            </w:tcBorders>
            <w:shd w:val="clear" w:color="auto" w:fill="auto"/>
            <w:hideMark/>
          </w:tcPr>
          <w:p w14:paraId="727863F8"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c>
          <w:tcPr>
            <w:tcW w:w="1357" w:type="pct"/>
            <w:tcBorders>
              <w:top w:val="nil"/>
              <w:left w:val="nil"/>
              <w:bottom w:val="single" w:sz="8" w:space="0" w:color="auto"/>
              <w:right w:val="single" w:sz="8" w:space="0" w:color="auto"/>
            </w:tcBorders>
            <w:shd w:val="clear" w:color="auto" w:fill="auto"/>
            <w:noWrap/>
            <w:hideMark/>
          </w:tcPr>
          <w:p w14:paraId="0FA01BD4" w14:textId="77777777" w:rsidR="00726C52" w:rsidRPr="00F12D67" w:rsidRDefault="00726C52" w:rsidP="00726C52">
            <w:pPr>
              <w:ind w:right="46"/>
              <w:jc w:val="center"/>
              <w:rPr>
                <w:rFonts w:ascii="Arial" w:hAnsi="Arial" w:cs="Arial"/>
                <w:color w:val="00B0F0"/>
                <w:sz w:val="22"/>
                <w:szCs w:val="22"/>
              </w:rPr>
            </w:pPr>
            <w:r w:rsidRPr="00F12D67">
              <w:rPr>
                <w:rFonts w:ascii="Arial" w:hAnsi="Arial" w:cs="Arial"/>
                <w:color w:val="00B0F0"/>
                <w:sz w:val="22"/>
                <w:szCs w:val="22"/>
              </w:rPr>
              <w:t>xxxxxxxxxxxx</w:t>
            </w:r>
          </w:p>
        </w:tc>
      </w:tr>
    </w:tbl>
    <w:p w14:paraId="00FD1C82" w14:textId="2A4B075C" w:rsidR="00726C52" w:rsidRPr="00F12D67" w:rsidRDefault="00726C52">
      <w:pPr>
        <w:rPr>
          <w:rFonts w:ascii="Arial" w:hAnsi="Arial" w:cs="Arial"/>
          <w:sz w:val="22"/>
          <w:szCs w:val="22"/>
        </w:rPr>
      </w:pPr>
    </w:p>
    <w:p w14:paraId="6BCF2F95" w14:textId="77777777" w:rsidR="00327D20" w:rsidRPr="00F12D67" w:rsidRDefault="00327D20" w:rsidP="00327D20">
      <w:pPr>
        <w:ind w:right="46"/>
        <w:jc w:val="both"/>
        <w:rPr>
          <w:rFonts w:ascii="Arial" w:hAnsi="Arial" w:cs="Arial"/>
          <w:color w:val="00B0F0"/>
          <w:sz w:val="22"/>
          <w:szCs w:val="22"/>
        </w:rPr>
      </w:pPr>
      <w:bookmarkStart w:id="2" w:name="_Hlk99038390"/>
      <w:r w:rsidRPr="00F12D67">
        <w:rPr>
          <w:rFonts w:ascii="Arial" w:hAnsi="Arial" w:cs="Arial"/>
          <w:color w:val="00B0F0"/>
          <w:sz w:val="22"/>
          <w:szCs w:val="22"/>
        </w:rPr>
        <w:t xml:space="preserve">Indicar las conclusiones que deja el análisis realizado. </w:t>
      </w:r>
    </w:p>
    <w:p w14:paraId="0661573A" w14:textId="77777777" w:rsidR="00327D20" w:rsidRPr="00F12D67" w:rsidRDefault="00327D20" w:rsidP="00327D20">
      <w:pPr>
        <w:ind w:right="46"/>
        <w:jc w:val="both"/>
        <w:rPr>
          <w:rFonts w:ascii="Arial" w:hAnsi="Arial" w:cs="Arial"/>
          <w:color w:val="00B0F0"/>
          <w:sz w:val="22"/>
          <w:szCs w:val="22"/>
        </w:rPr>
      </w:pPr>
    </w:p>
    <w:p w14:paraId="5F5BF55B" w14:textId="77777777" w:rsidR="00327D20" w:rsidRPr="00F12D67" w:rsidRDefault="00327D20" w:rsidP="00327D20">
      <w:pPr>
        <w:pStyle w:val="Encabezado"/>
        <w:tabs>
          <w:tab w:val="left" w:pos="4125"/>
        </w:tabs>
        <w:ind w:right="-138"/>
        <w:jc w:val="both"/>
        <w:rPr>
          <w:rFonts w:ascii="Arial" w:hAnsi="Arial" w:cs="Arial"/>
          <w:b/>
          <w:color w:val="00B0F0"/>
          <w:sz w:val="22"/>
          <w:szCs w:val="22"/>
        </w:rPr>
      </w:pPr>
      <w:r w:rsidRPr="00F12D67">
        <w:rPr>
          <w:rFonts w:ascii="Arial" w:hAnsi="Arial" w:cs="Arial"/>
          <w:b/>
          <w:color w:val="00B0F0"/>
          <w:sz w:val="22"/>
          <w:szCs w:val="22"/>
        </w:rPr>
        <w:t>CONCLUSIONES.</w:t>
      </w:r>
    </w:p>
    <w:p w14:paraId="65E0811E" w14:textId="77777777" w:rsidR="00327D20" w:rsidRPr="00F12D67" w:rsidRDefault="00327D20" w:rsidP="00327D20">
      <w:pPr>
        <w:pStyle w:val="Encabezado"/>
        <w:tabs>
          <w:tab w:val="left" w:pos="4125"/>
        </w:tabs>
        <w:ind w:right="-138"/>
        <w:jc w:val="both"/>
        <w:rPr>
          <w:rFonts w:ascii="Arial" w:hAnsi="Arial" w:cs="Arial"/>
          <w:b/>
          <w:color w:val="00B0F0"/>
          <w:sz w:val="22"/>
          <w:szCs w:val="22"/>
        </w:rPr>
      </w:pPr>
    </w:p>
    <w:p w14:paraId="70C64CAA" w14:textId="77777777" w:rsidR="00327D20" w:rsidRPr="00F12D67" w:rsidRDefault="00327D20" w:rsidP="00327D20">
      <w:pPr>
        <w:pStyle w:val="Encabezado"/>
        <w:tabs>
          <w:tab w:val="left" w:pos="4125"/>
        </w:tabs>
        <w:ind w:right="-138"/>
        <w:jc w:val="both"/>
        <w:rPr>
          <w:rFonts w:ascii="Arial" w:hAnsi="Arial" w:cs="Arial"/>
          <w:b/>
          <w:color w:val="00B0F0"/>
          <w:sz w:val="22"/>
          <w:szCs w:val="22"/>
        </w:rPr>
      </w:pPr>
      <w:r w:rsidRPr="00F12D67">
        <w:rPr>
          <w:rFonts w:ascii="Arial" w:hAnsi="Arial" w:cs="Arial"/>
          <w:b/>
          <w:color w:val="00B0F0"/>
          <w:sz w:val="22"/>
          <w:szCs w:val="22"/>
        </w:rPr>
        <w:t>(EJEMPLOS)</w:t>
      </w:r>
    </w:p>
    <w:p w14:paraId="0277FDC3" w14:textId="77777777" w:rsidR="00327D20" w:rsidRPr="00F12D67" w:rsidRDefault="00327D20" w:rsidP="00327D20">
      <w:pPr>
        <w:pStyle w:val="Encabezado"/>
        <w:tabs>
          <w:tab w:val="left" w:pos="4125"/>
        </w:tabs>
        <w:ind w:right="-138"/>
        <w:jc w:val="both"/>
        <w:rPr>
          <w:rFonts w:ascii="Arial" w:hAnsi="Arial" w:cs="Arial"/>
          <w:color w:val="00B0F0"/>
          <w:sz w:val="22"/>
          <w:szCs w:val="22"/>
          <w:lang w:eastAsia="es-CO"/>
        </w:rPr>
      </w:pPr>
    </w:p>
    <w:p w14:paraId="504ED9D0" w14:textId="77777777" w:rsidR="00327D20" w:rsidRPr="00F12D67" w:rsidRDefault="00327D20" w:rsidP="00327D20">
      <w:pPr>
        <w:pStyle w:val="Encabezado"/>
        <w:numPr>
          <w:ilvl w:val="0"/>
          <w:numId w:val="9"/>
        </w:numPr>
        <w:tabs>
          <w:tab w:val="clear" w:pos="4680"/>
          <w:tab w:val="clear" w:pos="9360"/>
          <w:tab w:val="left" w:pos="4125"/>
          <w:tab w:val="center" w:pos="4419"/>
          <w:tab w:val="right" w:pos="8838"/>
        </w:tabs>
        <w:ind w:right="-138"/>
        <w:jc w:val="both"/>
        <w:rPr>
          <w:rFonts w:ascii="Arial" w:hAnsi="Arial" w:cs="Arial"/>
          <w:color w:val="00B0F0"/>
          <w:sz w:val="22"/>
          <w:szCs w:val="22"/>
          <w:lang w:eastAsia="es-CO"/>
        </w:rPr>
      </w:pPr>
      <w:r w:rsidRPr="00F12D67">
        <w:rPr>
          <w:rFonts w:ascii="Arial" w:hAnsi="Arial" w:cs="Arial"/>
          <w:color w:val="00B0F0"/>
          <w:sz w:val="22"/>
          <w:szCs w:val="22"/>
          <w:lang w:eastAsia="es-CO"/>
        </w:rPr>
        <w:t>Actualmente existe en el mercado nacional amplia oferta de empresas dedicadas a la prestación del servicio de XXXXXXXXXXXXXXX. La entidad podrá contratar con aquella que signifique la mejor oferta técnica, económica y jurídica.</w:t>
      </w:r>
    </w:p>
    <w:p w14:paraId="7C06CE56" w14:textId="77777777" w:rsidR="00327D20" w:rsidRPr="00F12D67" w:rsidRDefault="00327D20" w:rsidP="00327D20">
      <w:pPr>
        <w:pStyle w:val="Encabezado"/>
        <w:tabs>
          <w:tab w:val="left" w:pos="4125"/>
        </w:tabs>
        <w:ind w:left="720" w:right="-138"/>
        <w:jc w:val="both"/>
        <w:rPr>
          <w:rFonts w:ascii="Arial" w:hAnsi="Arial" w:cs="Arial"/>
          <w:color w:val="00B0F0"/>
          <w:sz w:val="22"/>
          <w:szCs w:val="22"/>
          <w:lang w:eastAsia="es-CO"/>
        </w:rPr>
      </w:pPr>
    </w:p>
    <w:p w14:paraId="2C26BEEA" w14:textId="77777777" w:rsidR="00327D20" w:rsidRPr="00F12D67" w:rsidRDefault="00327D20" w:rsidP="00327D20">
      <w:pPr>
        <w:numPr>
          <w:ilvl w:val="0"/>
          <w:numId w:val="9"/>
        </w:numPr>
        <w:pBdr>
          <w:top w:val="nil"/>
          <w:left w:val="nil"/>
          <w:bottom w:val="nil"/>
          <w:right w:val="nil"/>
          <w:between w:val="nil"/>
        </w:pBdr>
        <w:jc w:val="both"/>
        <w:rPr>
          <w:rFonts w:ascii="Arial" w:hAnsi="Arial" w:cs="Arial"/>
          <w:color w:val="00B0F0"/>
          <w:sz w:val="22"/>
          <w:szCs w:val="22"/>
        </w:rPr>
      </w:pPr>
      <w:r w:rsidRPr="00F12D67">
        <w:rPr>
          <w:rFonts w:ascii="Arial" w:hAnsi="Arial" w:cs="Arial"/>
          <w:color w:val="00B0F0"/>
          <w:sz w:val="22"/>
          <w:szCs w:val="22"/>
        </w:rPr>
        <w:t>Atendiendo la necesidad planteada, la entidad realizó durante la etapa de planeación el estudio de mercado, a través del cual se compararon un total de XXXXX cotizaciones aportadas, lográndose la determinación del valor del presupuesto.</w:t>
      </w:r>
    </w:p>
    <w:p w14:paraId="6576F2A5" w14:textId="77777777" w:rsidR="00327D20" w:rsidRPr="00F12D67" w:rsidRDefault="00327D20" w:rsidP="00327D20">
      <w:pPr>
        <w:ind w:left="720"/>
        <w:jc w:val="both"/>
        <w:rPr>
          <w:rFonts w:ascii="Arial" w:hAnsi="Arial" w:cs="Arial"/>
          <w:color w:val="00B0F0"/>
          <w:sz w:val="22"/>
          <w:szCs w:val="22"/>
        </w:rPr>
      </w:pPr>
    </w:p>
    <w:p w14:paraId="1F478367" w14:textId="77777777" w:rsidR="00327D20" w:rsidRPr="00F12D67" w:rsidRDefault="00327D20" w:rsidP="00327D20">
      <w:pPr>
        <w:numPr>
          <w:ilvl w:val="0"/>
          <w:numId w:val="9"/>
        </w:numPr>
        <w:pBdr>
          <w:top w:val="nil"/>
          <w:left w:val="nil"/>
          <w:bottom w:val="nil"/>
          <w:right w:val="nil"/>
          <w:between w:val="nil"/>
        </w:pBdr>
        <w:tabs>
          <w:tab w:val="left" w:pos="4125"/>
          <w:tab w:val="center" w:pos="4419"/>
          <w:tab w:val="right" w:pos="8838"/>
        </w:tabs>
        <w:ind w:right="-138"/>
        <w:jc w:val="both"/>
        <w:rPr>
          <w:rFonts w:ascii="Arial" w:hAnsi="Arial" w:cs="Arial"/>
          <w:color w:val="00B0F0"/>
          <w:sz w:val="22"/>
          <w:szCs w:val="22"/>
        </w:rPr>
      </w:pPr>
      <w:r w:rsidRPr="00F12D67">
        <w:rPr>
          <w:rFonts w:ascii="Arial" w:hAnsi="Arial" w:cs="Arial"/>
          <w:color w:val="00B0F0"/>
          <w:sz w:val="22"/>
          <w:szCs w:val="22"/>
        </w:rPr>
        <w:t>El presupuesto asignado para esta convocatoria se encuentra dentro del rango del mercado sin afectar el equilibrio económico de la entidad.</w:t>
      </w:r>
    </w:p>
    <w:p w14:paraId="1588C9A2" w14:textId="77777777" w:rsidR="00327D20" w:rsidRPr="00F12D67" w:rsidRDefault="00327D20" w:rsidP="00327D20">
      <w:pPr>
        <w:jc w:val="both"/>
        <w:rPr>
          <w:rFonts w:ascii="Arial" w:eastAsia="Arial Narrow" w:hAnsi="Arial" w:cs="Arial"/>
          <w:b/>
          <w:color w:val="00B0F0"/>
          <w:sz w:val="22"/>
          <w:szCs w:val="22"/>
        </w:rPr>
      </w:pPr>
    </w:p>
    <w:p w14:paraId="1B660B46" w14:textId="16216A78" w:rsidR="00327D20" w:rsidRPr="00F12D67" w:rsidRDefault="00327D20" w:rsidP="00DD2CFA">
      <w:pPr>
        <w:pStyle w:val="Prrafodelista"/>
        <w:numPr>
          <w:ilvl w:val="0"/>
          <w:numId w:val="9"/>
        </w:numPr>
        <w:spacing w:after="200"/>
        <w:ind w:right="46"/>
        <w:jc w:val="both"/>
        <w:rPr>
          <w:rFonts w:ascii="Arial" w:hAnsi="Arial" w:cs="Arial"/>
          <w:sz w:val="22"/>
          <w:szCs w:val="22"/>
        </w:rPr>
      </w:pPr>
      <w:r w:rsidRPr="00F12D67">
        <w:rPr>
          <w:rFonts w:ascii="Arial" w:hAnsi="Arial" w:cs="Arial"/>
          <w:color w:val="00B0F0"/>
          <w:sz w:val="22"/>
          <w:szCs w:val="22"/>
        </w:rPr>
        <w:t>Una vez culminada la revisión en el SECOP, en el cual se evidenció que existen entidades que han realizado contrataciones con objetos similares a los requeridos por la Entidad, también se pudo validar que en el mercado existe pluralidad de oferentes que prestan el servicio de XXXXXXXXXXXXXXXXXX, el cual es punto de partida para adelantar la presente convocatoria pública.</w:t>
      </w:r>
      <w:bookmarkEnd w:id="2"/>
    </w:p>
    <w:p w14:paraId="372302C2" w14:textId="77777777" w:rsidR="00D01E37" w:rsidRPr="00F12D67" w:rsidRDefault="00D01E37" w:rsidP="00D01E37">
      <w:pPr>
        <w:spacing w:after="200"/>
        <w:ind w:right="46"/>
        <w:jc w:val="both"/>
        <w:rPr>
          <w:rFonts w:ascii="Arial" w:hAnsi="Arial" w:cs="Arial"/>
          <w:b/>
          <w:bCs/>
          <w:sz w:val="22"/>
          <w:szCs w:val="22"/>
        </w:rPr>
      </w:pPr>
      <w:r w:rsidRPr="00F12D67">
        <w:rPr>
          <w:rFonts w:ascii="Arial" w:hAnsi="Arial" w:cs="Arial"/>
          <w:b/>
          <w:bCs/>
          <w:sz w:val="22"/>
          <w:szCs w:val="22"/>
        </w:rPr>
        <w:t>4.3. OTROS ASPECTOS QUE SIRVEN PARA LA ELABORACIÓN DE LOS ESTUDIOS PREVIOS.</w:t>
      </w:r>
    </w:p>
    <w:p w14:paraId="552DA80A" w14:textId="751F3C7F" w:rsidR="00D01E37" w:rsidRPr="00F12D67" w:rsidRDefault="00D01E37" w:rsidP="00D01E37">
      <w:pPr>
        <w:spacing w:after="200"/>
        <w:ind w:right="46"/>
        <w:jc w:val="both"/>
        <w:rPr>
          <w:rFonts w:ascii="Arial" w:hAnsi="Arial" w:cs="Arial"/>
          <w:b/>
          <w:bCs/>
          <w:sz w:val="22"/>
          <w:szCs w:val="22"/>
        </w:rPr>
      </w:pPr>
      <w:r w:rsidRPr="00F12D67">
        <w:rPr>
          <w:rFonts w:ascii="Arial" w:hAnsi="Arial" w:cs="Arial"/>
          <w:b/>
          <w:bCs/>
          <w:sz w:val="22"/>
          <w:szCs w:val="22"/>
        </w:rPr>
        <w:t xml:space="preserve">I. Promoción del acceso de las </w:t>
      </w:r>
      <w:r w:rsidR="00FB4045" w:rsidRPr="00F12D67">
        <w:rPr>
          <w:rFonts w:ascii="Arial" w:hAnsi="Arial" w:cs="Arial"/>
          <w:b/>
          <w:bCs/>
          <w:sz w:val="22"/>
          <w:szCs w:val="22"/>
        </w:rPr>
        <w:t>MiPymes</w:t>
      </w:r>
      <w:r w:rsidRPr="00F12D67">
        <w:rPr>
          <w:rFonts w:ascii="Arial" w:hAnsi="Arial" w:cs="Arial"/>
          <w:b/>
          <w:bCs/>
          <w:sz w:val="22"/>
          <w:szCs w:val="22"/>
        </w:rPr>
        <w:t xml:space="preserve"> al mercado de compras públicas Ley 2069 de 2020 </w:t>
      </w:r>
      <w:r w:rsidRPr="00F12D67">
        <w:rPr>
          <w:rFonts w:ascii="Arial" w:hAnsi="Arial" w:cs="Arial"/>
          <w:b/>
          <w:bCs/>
          <w:i/>
          <w:iCs/>
          <w:sz w:val="22"/>
          <w:szCs w:val="22"/>
        </w:rPr>
        <w:t xml:space="preserve">“Por medio del cual se impulsa el emprendimiento en </w:t>
      </w:r>
      <w:r w:rsidR="008D5B68" w:rsidRPr="00F12D67">
        <w:rPr>
          <w:rFonts w:ascii="Arial" w:hAnsi="Arial" w:cs="Arial"/>
          <w:b/>
          <w:bCs/>
          <w:i/>
          <w:iCs/>
          <w:sz w:val="22"/>
          <w:szCs w:val="22"/>
        </w:rPr>
        <w:t>Colombia</w:t>
      </w:r>
      <w:r w:rsidRPr="00F12D67">
        <w:rPr>
          <w:rFonts w:ascii="Arial" w:hAnsi="Arial" w:cs="Arial"/>
          <w:b/>
          <w:bCs/>
          <w:i/>
          <w:iCs/>
          <w:sz w:val="22"/>
          <w:szCs w:val="22"/>
        </w:rPr>
        <w:t>".</w:t>
      </w:r>
    </w:p>
    <w:p w14:paraId="5394601F" w14:textId="77777777" w:rsidR="00D01E37" w:rsidRPr="00F12D67" w:rsidRDefault="00D01E37" w:rsidP="00D01E37">
      <w:pPr>
        <w:spacing w:after="200"/>
        <w:ind w:right="46"/>
        <w:jc w:val="both"/>
        <w:rPr>
          <w:rFonts w:ascii="Arial" w:hAnsi="Arial" w:cs="Arial"/>
          <w:color w:val="00B0F0"/>
          <w:sz w:val="22"/>
          <w:szCs w:val="22"/>
        </w:rPr>
      </w:pPr>
      <w:r w:rsidRPr="00F12D67">
        <w:rPr>
          <w:rFonts w:ascii="Arial" w:hAnsi="Arial" w:cs="Arial"/>
          <w:color w:val="00B0F0"/>
          <w:sz w:val="22"/>
          <w:szCs w:val="22"/>
        </w:rPr>
        <w:t>Con el fin de promover el acceso de las MIPYMES al mercado de Compras Públicas, las Entidades Estatales que ejecuten recursos públicos deberán en el Análisis de Sector identificar las MIPYMES que podrían ser potenciales proveedoras directas o indirectas, con el fin de definir reglas que promuevan y faciliten su participación en el Proceso de Contratación.</w:t>
      </w:r>
    </w:p>
    <w:p w14:paraId="7E3872F4" w14:textId="77777777" w:rsidR="00D01E37" w:rsidRPr="00F12D67" w:rsidRDefault="00D01E37" w:rsidP="00D01E37">
      <w:pPr>
        <w:spacing w:after="200"/>
        <w:ind w:right="46"/>
        <w:jc w:val="both"/>
        <w:rPr>
          <w:rFonts w:ascii="Arial" w:hAnsi="Arial" w:cs="Arial"/>
          <w:b/>
          <w:bCs/>
          <w:sz w:val="22"/>
          <w:szCs w:val="22"/>
        </w:rPr>
      </w:pPr>
      <w:r w:rsidRPr="00F12D67">
        <w:rPr>
          <w:rFonts w:ascii="Arial" w:hAnsi="Arial" w:cs="Arial"/>
          <w:color w:val="00B0F0"/>
          <w:sz w:val="22"/>
          <w:szCs w:val="22"/>
        </w:rPr>
        <w:t xml:space="preserve">Conforme lo anterior y en lo referente a las actividades económicas en el cual se clasifica el proceso de selección se deberán indicar los resultados del análisis. </w:t>
      </w:r>
    </w:p>
    <w:p w14:paraId="569EF7D8" w14:textId="77777777" w:rsidR="00D01E37" w:rsidRPr="00F12D67" w:rsidRDefault="00D01E37" w:rsidP="00D01E37">
      <w:pPr>
        <w:spacing w:after="200"/>
        <w:ind w:right="46"/>
        <w:jc w:val="both"/>
        <w:rPr>
          <w:rFonts w:ascii="Arial" w:hAnsi="Arial" w:cs="Arial"/>
          <w:b/>
          <w:bCs/>
          <w:sz w:val="22"/>
          <w:szCs w:val="22"/>
        </w:rPr>
      </w:pPr>
      <w:r w:rsidRPr="00F12D67">
        <w:rPr>
          <w:rFonts w:ascii="Arial" w:hAnsi="Arial" w:cs="Arial"/>
          <w:b/>
          <w:bCs/>
          <w:sz w:val="22"/>
          <w:szCs w:val="22"/>
        </w:rPr>
        <w:t xml:space="preserve">II. Decreto Distrital 380 de 2015 </w:t>
      </w:r>
      <w:r w:rsidRPr="00F12D67">
        <w:rPr>
          <w:rFonts w:ascii="Arial" w:hAnsi="Arial" w:cs="Arial"/>
          <w:b/>
          <w:bCs/>
          <w:i/>
          <w:iCs/>
          <w:sz w:val="22"/>
          <w:szCs w:val="22"/>
        </w:rPr>
        <w:t>“Por el cual se formula la política pública de trabajo decente y digno de Bogotá D.C., y se dictan otras disposiciones”.</w:t>
      </w:r>
    </w:p>
    <w:p w14:paraId="2B970764" w14:textId="77777777" w:rsidR="00D01E37" w:rsidRPr="00F12D67" w:rsidRDefault="00D01E37" w:rsidP="00D01E37">
      <w:pPr>
        <w:pStyle w:val="Sinespaciado"/>
        <w:numPr>
          <w:ilvl w:val="0"/>
          <w:numId w:val="11"/>
        </w:numPr>
        <w:spacing w:line="240" w:lineRule="auto"/>
        <w:jc w:val="both"/>
        <w:rPr>
          <w:rFonts w:ascii="Arial" w:hAnsi="Arial" w:cs="Arial"/>
          <w:color w:val="00B0F0"/>
          <w:u w:val="single"/>
        </w:rPr>
      </w:pPr>
      <w:r w:rsidRPr="00F12D67">
        <w:rPr>
          <w:rFonts w:ascii="Arial" w:hAnsi="Arial" w:cs="Arial"/>
          <w:color w:val="00B0F0"/>
          <w:u w:val="single"/>
        </w:rPr>
        <w:t xml:space="preserve">Opción No. 1: Si se encuentra técnicamente viable la inclusión de la obligación. </w:t>
      </w:r>
    </w:p>
    <w:p w14:paraId="5C034CB6" w14:textId="77777777" w:rsidR="00D01E37" w:rsidRPr="00F12D67" w:rsidRDefault="00D01E37" w:rsidP="00D01E37">
      <w:pPr>
        <w:pStyle w:val="Sinespaciado"/>
        <w:spacing w:line="240" w:lineRule="auto"/>
        <w:jc w:val="both"/>
        <w:rPr>
          <w:rFonts w:ascii="Arial" w:hAnsi="Arial" w:cs="Arial"/>
          <w:color w:val="00B0F0"/>
        </w:rPr>
      </w:pPr>
    </w:p>
    <w:p w14:paraId="05A2C39A" w14:textId="77777777" w:rsidR="00D01E37" w:rsidRPr="00F12D67" w:rsidRDefault="00D01E37" w:rsidP="00D01E37">
      <w:pPr>
        <w:pStyle w:val="Sinespaciado"/>
        <w:spacing w:line="240" w:lineRule="auto"/>
        <w:jc w:val="both"/>
        <w:rPr>
          <w:rFonts w:ascii="Arial" w:hAnsi="Arial" w:cs="Arial"/>
          <w:i/>
          <w:iCs/>
          <w:color w:val="00B0F0"/>
        </w:rPr>
      </w:pPr>
      <w:r w:rsidRPr="00F12D67">
        <w:rPr>
          <w:rFonts w:ascii="Arial" w:hAnsi="Arial" w:cs="Arial"/>
          <w:color w:val="00B0F0"/>
        </w:rPr>
        <w:t xml:space="preserve">Efectuado el análisis correspondiente, se ha encontrado como técnicamente viable la posibilidad de incluir como obligación del contratista, vincular o contratar para la ejecución del respectivo contrato a personas naturales vulnerables, marginadas y/o excluidas de la dinámica productiva de la ciudad, con edad para trabajar, beneficiarias de procesos de formación para el trabajo adelantados por las entidades y organismos del Distrito Capital, de conformidad con lo dispuesto en el numeral 2.2 del artículo 12 del el Decreto Distrital 294 de 2008 </w:t>
      </w:r>
      <w:r w:rsidRPr="00F12D67">
        <w:rPr>
          <w:rFonts w:ascii="Arial" w:hAnsi="Arial" w:cs="Arial"/>
          <w:i/>
          <w:iCs/>
          <w:color w:val="00B0F0"/>
        </w:rPr>
        <w:t>"Por el cual se dictan disposiciones para optimizar el gasto social distrital destinado a fomentar la educación para el trabajo y el desarrollo humano y la educación informal"</w:t>
      </w:r>
      <w:r w:rsidRPr="00F12D67">
        <w:rPr>
          <w:rFonts w:ascii="Arial" w:hAnsi="Arial" w:cs="Arial"/>
          <w:color w:val="00B0F0"/>
        </w:rPr>
        <w:t>, que fue modificado por el artículo 13 del Decreto 380 de 2015 "</w:t>
      </w:r>
      <w:r w:rsidRPr="00F12D67">
        <w:rPr>
          <w:rFonts w:ascii="Arial" w:hAnsi="Arial" w:cs="Arial"/>
          <w:i/>
          <w:iCs/>
          <w:color w:val="00B0F0"/>
        </w:rPr>
        <w:t xml:space="preserve">Por el cual se formula la Política de Trabajo Decente y Digno de Bogotá, D.C., y se dictan otras disposiciones". </w:t>
      </w:r>
    </w:p>
    <w:p w14:paraId="5036AA7C" w14:textId="77777777" w:rsidR="00D01E37" w:rsidRPr="00F12D67" w:rsidRDefault="00D01E37" w:rsidP="00D01E37">
      <w:pPr>
        <w:pStyle w:val="Sinespaciado"/>
        <w:spacing w:line="240" w:lineRule="auto"/>
        <w:jc w:val="both"/>
        <w:rPr>
          <w:rFonts w:ascii="Arial" w:hAnsi="Arial" w:cs="Arial"/>
          <w:i/>
          <w:iCs/>
          <w:color w:val="00B0F0"/>
        </w:rPr>
      </w:pPr>
    </w:p>
    <w:p w14:paraId="5C373215" w14:textId="77777777" w:rsidR="00D01E37" w:rsidRPr="00F12D67" w:rsidRDefault="00D01E37" w:rsidP="00D01E37">
      <w:pPr>
        <w:pStyle w:val="Sinespaciado"/>
        <w:numPr>
          <w:ilvl w:val="0"/>
          <w:numId w:val="11"/>
        </w:numPr>
        <w:spacing w:line="240" w:lineRule="auto"/>
        <w:jc w:val="both"/>
        <w:rPr>
          <w:rFonts w:ascii="Arial" w:hAnsi="Arial" w:cs="Arial"/>
          <w:color w:val="00B0F0"/>
          <w:u w:val="single"/>
        </w:rPr>
      </w:pPr>
      <w:r w:rsidRPr="00F12D67">
        <w:rPr>
          <w:rFonts w:ascii="Arial" w:hAnsi="Arial" w:cs="Arial"/>
          <w:color w:val="00B0F0"/>
          <w:u w:val="single"/>
        </w:rPr>
        <w:t xml:space="preserve">Opción No. 2: No se encuentra técnicamente viable la inclusión de la obligación. </w:t>
      </w:r>
    </w:p>
    <w:p w14:paraId="4C894411" w14:textId="77777777" w:rsidR="00D01E37" w:rsidRPr="00F12D67" w:rsidRDefault="00D01E37" w:rsidP="00D01E37">
      <w:pPr>
        <w:pStyle w:val="Sinespaciado"/>
        <w:spacing w:line="240" w:lineRule="auto"/>
        <w:jc w:val="both"/>
        <w:rPr>
          <w:rFonts w:ascii="Arial" w:hAnsi="Arial" w:cs="Arial"/>
          <w:color w:val="00B0F0"/>
        </w:rPr>
      </w:pPr>
    </w:p>
    <w:p w14:paraId="4905245B" w14:textId="77777777" w:rsidR="00D01E37" w:rsidRPr="00F12D67" w:rsidRDefault="00D01E37" w:rsidP="00D01E37">
      <w:pPr>
        <w:pStyle w:val="Sinespaciado"/>
        <w:spacing w:line="240" w:lineRule="auto"/>
        <w:jc w:val="both"/>
        <w:rPr>
          <w:rFonts w:ascii="Arial" w:hAnsi="Arial" w:cs="Arial"/>
          <w:i/>
          <w:iCs/>
          <w:color w:val="00B0F0"/>
        </w:rPr>
      </w:pPr>
      <w:r w:rsidRPr="00F12D67">
        <w:rPr>
          <w:rFonts w:ascii="Arial" w:hAnsi="Arial" w:cs="Arial"/>
          <w:color w:val="00B0F0"/>
        </w:rPr>
        <w:t>Efectuado el análisis correspondiente, no se ha encontrado como técnicamente viable la posibilidad de incluir como obligación del contratista, vincular o contratar para la ejecución del respectivo contrato a personas naturales vulnerables, marginadas y/o excluidas de la dinámica productiva de la ciudad, con edad para trabajar, beneficiarias de procesos de formación para el trabajo adelantados por las entidades y organismos del Distrito Capital, de conformidad con lo dispuesto en el numeral 2.2 del artículo 12 del el Decreto Distrital 294 de 2008 "</w:t>
      </w:r>
      <w:r w:rsidRPr="00F12D67">
        <w:rPr>
          <w:rFonts w:ascii="Arial" w:hAnsi="Arial" w:cs="Arial"/>
          <w:i/>
          <w:iCs/>
          <w:color w:val="00B0F0"/>
        </w:rPr>
        <w:t xml:space="preserve">Por el cual se dictan disposiciones para optimizar el gasto social distrital destinado a fomentar la educación para el trabajo y el desarrollo humano y la </w:t>
      </w:r>
      <w:r w:rsidRPr="00F12D67">
        <w:rPr>
          <w:rFonts w:ascii="Arial" w:hAnsi="Arial" w:cs="Arial"/>
          <w:i/>
          <w:iCs/>
          <w:color w:val="00B0F0"/>
        </w:rPr>
        <w:lastRenderedPageBreak/>
        <w:t>educación informal",</w:t>
      </w:r>
      <w:r w:rsidRPr="00F12D67">
        <w:rPr>
          <w:rFonts w:ascii="Arial" w:hAnsi="Arial" w:cs="Arial"/>
          <w:color w:val="00B0F0"/>
        </w:rPr>
        <w:t xml:space="preserve"> que fue modificado por el artículo 13 del Decreto 380 de 2015 </w:t>
      </w:r>
      <w:r w:rsidRPr="00F12D67">
        <w:rPr>
          <w:rFonts w:ascii="Arial" w:hAnsi="Arial" w:cs="Arial"/>
          <w:i/>
          <w:iCs/>
          <w:color w:val="00B0F0"/>
        </w:rPr>
        <w:t>"Por el cual se formula la Política de Trabajo Decente y Digno de Bogotá, D.C., y se dictan otras disposiciones."</w:t>
      </w:r>
    </w:p>
    <w:p w14:paraId="65508B47" w14:textId="77777777" w:rsidR="00D01E37" w:rsidRPr="00F12D67" w:rsidRDefault="00D01E37" w:rsidP="00D01E37">
      <w:pPr>
        <w:pStyle w:val="Sinespaciado"/>
        <w:spacing w:line="240" w:lineRule="auto"/>
        <w:jc w:val="both"/>
        <w:rPr>
          <w:rFonts w:ascii="Arial" w:hAnsi="Arial" w:cs="Arial"/>
          <w:i/>
          <w:iCs/>
          <w:color w:val="00B0F0"/>
        </w:rPr>
      </w:pPr>
    </w:p>
    <w:p w14:paraId="3E003FAB" w14:textId="77777777" w:rsidR="00350E0B" w:rsidRPr="00F12D67" w:rsidRDefault="00D01E37" w:rsidP="00350E0B">
      <w:pPr>
        <w:pStyle w:val="Sinespaciado"/>
        <w:spacing w:line="240" w:lineRule="auto"/>
        <w:jc w:val="both"/>
        <w:rPr>
          <w:rFonts w:ascii="Arial" w:hAnsi="Arial" w:cs="Arial"/>
          <w:color w:val="00B0F0"/>
        </w:rPr>
      </w:pPr>
      <w:r w:rsidRPr="00F12D67">
        <w:rPr>
          <w:rFonts w:ascii="Arial" w:hAnsi="Arial" w:cs="Arial"/>
          <w:i/>
          <w:iCs/>
          <w:color w:val="00B0F0"/>
        </w:rPr>
        <w:t xml:space="preserve"> </w:t>
      </w:r>
      <w:r w:rsidRPr="00F12D67">
        <w:rPr>
          <w:rFonts w:ascii="Arial" w:hAnsi="Arial" w:cs="Arial"/>
          <w:color w:val="00B0F0"/>
        </w:rPr>
        <w:t xml:space="preserve">Lo anterior en razón a que ___(espacio para el diligenciamiento del del área solicitante)___. </w:t>
      </w:r>
    </w:p>
    <w:p w14:paraId="0D124CD1" w14:textId="77777777" w:rsidR="00350E0B" w:rsidRPr="00F12D67" w:rsidRDefault="00350E0B" w:rsidP="00350E0B">
      <w:pPr>
        <w:pStyle w:val="Sinespaciado"/>
        <w:spacing w:line="240" w:lineRule="auto"/>
        <w:jc w:val="both"/>
        <w:rPr>
          <w:rFonts w:ascii="Arial" w:hAnsi="Arial" w:cs="Arial"/>
          <w:color w:val="00B0F0"/>
        </w:rPr>
      </w:pPr>
    </w:p>
    <w:p w14:paraId="002A40E4" w14:textId="1219A800" w:rsidR="00D01E37" w:rsidRPr="00F12D67" w:rsidRDefault="00D01E37" w:rsidP="00350E0B">
      <w:pPr>
        <w:pStyle w:val="Sinespaciado"/>
        <w:spacing w:line="240" w:lineRule="auto"/>
        <w:jc w:val="both"/>
        <w:rPr>
          <w:rFonts w:ascii="Arial" w:hAnsi="Arial" w:cs="Arial"/>
          <w:b/>
          <w:bCs/>
          <w:i/>
          <w:iCs/>
        </w:rPr>
      </w:pPr>
      <w:r w:rsidRPr="00F12D67">
        <w:rPr>
          <w:rFonts w:ascii="Arial" w:hAnsi="Arial" w:cs="Arial"/>
          <w:b/>
          <w:bCs/>
        </w:rPr>
        <w:t xml:space="preserve">III. Decreto Distrital 332 de 2020 </w:t>
      </w:r>
      <w:r w:rsidRPr="00F12D67">
        <w:rPr>
          <w:rFonts w:ascii="Arial" w:hAnsi="Arial" w:cs="Arial"/>
          <w:b/>
          <w:bCs/>
          <w:i/>
          <w:iCs/>
        </w:rPr>
        <w:t>“Por medio del cual se establecen medidas afirmativas para promover la participación de las mujeres en la contratación del Distrito Capital”.</w:t>
      </w:r>
    </w:p>
    <w:p w14:paraId="7D4EB2B5" w14:textId="77777777" w:rsidR="00350E0B" w:rsidRPr="00F12D67" w:rsidRDefault="00350E0B" w:rsidP="00350E0B">
      <w:pPr>
        <w:pStyle w:val="Sinespaciado"/>
        <w:spacing w:line="240" w:lineRule="auto"/>
        <w:jc w:val="both"/>
        <w:rPr>
          <w:rFonts w:ascii="Arial" w:hAnsi="Arial" w:cs="Arial"/>
          <w:color w:val="00B0F0"/>
        </w:rPr>
      </w:pPr>
    </w:p>
    <w:p w14:paraId="70080BCB" w14:textId="77777777" w:rsidR="00D01E37" w:rsidRPr="00F12D67" w:rsidRDefault="00D01E37" w:rsidP="00D01E37">
      <w:pPr>
        <w:pStyle w:val="Sinespaciado"/>
        <w:numPr>
          <w:ilvl w:val="0"/>
          <w:numId w:val="11"/>
        </w:numPr>
        <w:spacing w:line="240" w:lineRule="auto"/>
        <w:jc w:val="both"/>
        <w:rPr>
          <w:rFonts w:ascii="Arial" w:hAnsi="Arial" w:cs="Arial"/>
          <w:color w:val="00B0F0"/>
          <w:u w:val="single"/>
        </w:rPr>
      </w:pPr>
      <w:r w:rsidRPr="00F12D67">
        <w:rPr>
          <w:rFonts w:ascii="Arial" w:hAnsi="Arial" w:cs="Arial"/>
          <w:color w:val="00B0F0"/>
          <w:u w:val="single"/>
        </w:rPr>
        <w:t xml:space="preserve">Opción No. 1: Si se encuentra técnicamente viable la inclusión de las medidas afirmativas de vinculación de mujeres en la ejecución del contrato. </w:t>
      </w:r>
    </w:p>
    <w:p w14:paraId="7FB967F3" w14:textId="77777777" w:rsidR="00D01E37" w:rsidRPr="00F12D67" w:rsidRDefault="00D01E37" w:rsidP="00D01E37">
      <w:pPr>
        <w:pStyle w:val="Sinespaciado"/>
        <w:spacing w:line="240" w:lineRule="auto"/>
        <w:jc w:val="both"/>
        <w:rPr>
          <w:rFonts w:ascii="Arial" w:hAnsi="Arial" w:cs="Arial"/>
          <w:color w:val="00B0F0"/>
        </w:rPr>
      </w:pPr>
    </w:p>
    <w:p w14:paraId="06D5D196" w14:textId="77777777" w:rsidR="00D01E37" w:rsidRPr="00F12D67" w:rsidRDefault="00D01E37" w:rsidP="00D01E37">
      <w:pPr>
        <w:pStyle w:val="Sinespaciado"/>
        <w:spacing w:line="240" w:lineRule="auto"/>
        <w:jc w:val="both"/>
        <w:rPr>
          <w:rFonts w:ascii="Arial" w:hAnsi="Arial" w:cs="Arial"/>
          <w:color w:val="00B0F0"/>
        </w:rPr>
      </w:pPr>
      <w:r w:rsidRPr="00F12D67">
        <w:rPr>
          <w:rFonts w:ascii="Arial" w:hAnsi="Arial" w:cs="Arial"/>
          <w:color w:val="00B0F0"/>
        </w:rPr>
        <w:t xml:space="preserve">Efectuado el análisis correspondiente, se ha encontrado como técnicamente viable incluir como obligación del futuro contratista, vincular y mantener un mínimo de mujeres para la ejecución del contrato. </w:t>
      </w:r>
    </w:p>
    <w:p w14:paraId="53D62828" w14:textId="77777777" w:rsidR="00D01E37" w:rsidRPr="00F12D67" w:rsidRDefault="00D01E37" w:rsidP="00D01E37">
      <w:pPr>
        <w:pStyle w:val="Sinespaciado"/>
        <w:spacing w:line="240" w:lineRule="auto"/>
        <w:jc w:val="both"/>
        <w:rPr>
          <w:rFonts w:ascii="Arial" w:hAnsi="Arial" w:cs="Arial"/>
          <w:color w:val="00B0F0"/>
        </w:rPr>
      </w:pPr>
    </w:p>
    <w:p w14:paraId="59CF5701" w14:textId="77777777" w:rsidR="00D01E37" w:rsidRPr="00F12D67" w:rsidRDefault="00D01E37" w:rsidP="00D01E37">
      <w:pPr>
        <w:pStyle w:val="Sinespaciado"/>
        <w:spacing w:line="240" w:lineRule="auto"/>
        <w:jc w:val="both"/>
        <w:rPr>
          <w:rFonts w:ascii="Arial" w:hAnsi="Arial" w:cs="Arial"/>
          <w:color w:val="00B0F0"/>
        </w:rPr>
      </w:pPr>
      <w:r w:rsidRPr="00F12D67">
        <w:rPr>
          <w:rFonts w:ascii="Arial" w:hAnsi="Arial" w:cs="Arial"/>
          <w:color w:val="00B0F0"/>
        </w:rPr>
        <w:t>Ahora bien, ya que se deja constancia que se aplicara la normatividad se deberán incluir las siguientes obligaciones:</w:t>
      </w:r>
    </w:p>
    <w:p w14:paraId="02499E5A" w14:textId="77777777" w:rsidR="00D01E37" w:rsidRPr="00F12D67" w:rsidRDefault="00D01E37" w:rsidP="00D01E37">
      <w:pPr>
        <w:jc w:val="both"/>
        <w:rPr>
          <w:rFonts w:ascii="Arial" w:hAnsi="Arial" w:cs="Arial"/>
          <w:color w:val="00B0F0"/>
          <w:sz w:val="22"/>
          <w:szCs w:val="22"/>
        </w:rPr>
      </w:pPr>
    </w:p>
    <w:p w14:paraId="5D4CA621" w14:textId="77777777" w:rsidR="00D01E37" w:rsidRPr="00F12D67" w:rsidRDefault="00D01E37" w:rsidP="00D01E37">
      <w:pPr>
        <w:pStyle w:val="Sinespaciado"/>
        <w:numPr>
          <w:ilvl w:val="0"/>
          <w:numId w:val="11"/>
        </w:numPr>
        <w:spacing w:line="240" w:lineRule="auto"/>
        <w:jc w:val="both"/>
        <w:rPr>
          <w:rFonts w:ascii="Arial" w:hAnsi="Arial" w:cs="Arial"/>
          <w:color w:val="00B0F0"/>
          <w:u w:val="single"/>
        </w:rPr>
      </w:pPr>
      <w:r w:rsidRPr="00F12D67">
        <w:rPr>
          <w:rFonts w:ascii="Arial" w:hAnsi="Arial" w:cs="Arial"/>
          <w:color w:val="00B0F0"/>
          <w:u w:val="single"/>
        </w:rPr>
        <w:t xml:space="preserve">Opción No. 2: No se encuentra técnicamente viable la inclusión de las medidas afirmativas de vinculación de mujeres en la ejecución del contrato. </w:t>
      </w:r>
    </w:p>
    <w:p w14:paraId="608E2C1C" w14:textId="77777777" w:rsidR="00D01E37" w:rsidRPr="00F12D67" w:rsidRDefault="00D01E37" w:rsidP="00D01E37">
      <w:pPr>
        <w:pStyle w:val="Sinespaciado"/>
        <w:spacing w:line="240" w:lineRule="auto"/>
        <w:jc w:val="both"/>
        <w:rPr>
          <w:rFonts w:ascii="Arial" w:hAnsi="Arial" w:cs="Arial"/>
          <w:color w:val="00B0F0"/>
          <w:u w:val="single"/>
        </w:rPr>
      </w:pPr>
    </w:p>
    <w:p w14:paraId="493F2322" w14:textId="77777777" w:rsidR="00D01E37" w:rsidRPr="00F12D67" w:rsidRDefault="00D01E37" w:rsidP="00D01E37">
      <w:pPr>
        <w:pStyle w:val="Sinespaciado"/>
        <w:spacing w:line="240" w:lineRule="auto"/>
        <w:jc w:val="both"/>
        <w:rPr>
          <w:rFonts w:ascii="Arial" w:hAnsi="Arial" w:cs="Arial"/>
          <w:color w:val="00B0F0"/>
        </w:rPr>
      </w:pPr>
      <w:r w:rsidRPr="00F12D67">
        <w:rPr>
          <w:rFonts w:ascii="Arial" w:hAnsi="Arial" w:cs="Arial"/>
          <w:color w:val="00B0F0"/>
        </w:rPr>
        <w:t xml:space="preserve">Efectuado el análisis correspondiente no se ha encontrado como técnicamente viable incluir como obligación del futuro contratista, vincular y mantener un mínimo de mujeres para la ejecución del contrato. </w:t>
      </w:r>
    </w:p>
    <w:p w14:paraId="1633BDF3" w14:textId="77777777" w:rsidR="00D01E37" w:rsidRPr="00F12D67" w:rsidRDefault="00D01E37" w:rsidP="00D01E37">
      <w:pPr>
        <w:pStyle w:val="Sinespaciado"/>
        <w:spacing w:line="240" w:lineRule="auto"/>
        <w:jc w:val="both"/>
        <w:rPr>
          <w:rFonts w:ascii="Arial" w:hAnsi="Arial" w:cs="Arial"/>
          <w:color w:val="00B0F0"/>
        </w:rPr>
      </w:pPr>
    </w:p>
    <w:p w14:paraId="5A0ACAA6" w14:textId="77777777" w:rsidR="00D01E37" w:rsidRPr="00F12D67" w:rsidRDefault="00D01E37" w:rsidP="00D01E37">
      <w:pPr>
        <w:pStyle w:val="Sinespaciado"/>
        <w:spacing w:line="240" w:lineRule="auto"/>
        <w:jc w:val="both"/>
        <w:rPr>
          <w:rFonts w:ascii="Arial" w:hAnsi="Arial" w:cs="Arial"/>
          <w:color w:val="00B0F0"/>
        </w:rPr>
      </w:pPr>
      <w:r w:rsidRPr="00F12D67">
        <w:rPr>
          <w:rFonts w:ascii="Arial" w:hAnsi="Arial" w:cs="Arial"/>
          <w:color w:val="00B0F0"/>
        </w:rPr>
        <w:t>Lo anterior en razón a que ___(espacio para el diligenciamiento del del área solicitante)___.</w:t>
      </w:r>
    </w:p>
    <w:p w14:paraId="6B0D250F" w14:textId="77777777" w:rsidR="00D01E37" w:rsidRPr="00F12D67" w:rsidRDefault="00D01E37" w:rsidP="00D01E37">
      <w:pPr>
        <w:pStyle w:val="Sinespaciado"/>
        <w:spacing w:line="240" w:lineRule="auto"/>
        <w:jc w:val="both"/>
        <w:rPr>
          <w:rFonts w:ascii="Arial" w:hAnsi="Arial" w:cs="Arial"/>
          <w:color w:val="00B0F0"/>
        </w:rPr>
      </w:pPr>
    </w:p>
    <w:p w14:paraId="725399B9" w14:textId="77777777" w:rsidR="00D01E37" w:rsidRPr="00F12D67" w:rsidRDefault="00D01E37" w:rsidP="00D01E37">
      <w:pPr>
        <w:pStyle w:val="Sinespaciado"/>
        <w:spacing w:line="240" w:lineRule="auto"/>
        <w:jc w:val="both"/>
        <w:rPr>
          <w:rFonts w:ascii="Arial" w:hAnsi="Arial" w:cs="Arial"/>
          <w:color w:val="00B0F0"/>
        </w:rPr>
      </w:pPr>
      <w:r w:rsidRPr="00F12D67">
        <w:rPr>
          <w:rFonts w:ascii="Arial" w:hAnsi="Arial" w:cs="Arial"/>
          <w:b/>
          <w:bCs/>
          <w:color w:val="00B0F0"/>
        </w:rPr>
        <w:t>NOTA:</w:t>
      </w:r>
      <w:r w:rsidRPr="00F12D67">
        <w:rPr>
          <w:rFonts w:ascii="Arial" w:hAnsi="Arial" w:cs="Arial"/>
          <w:color w:val="00B0F0"/>
        </w:rPr>
        <w:t xml:space="preserve"> En el análisis el área solicitante debe tener en cuenta que el Decreto Distrital 332 de 2020 establece que excepcionalmente, si la entidad u organismo distrital concluye que por la especificidad de ciertos contratos no es posible cumplir con los porcentajes en las fechas indicadas en el citado Decreto, deberá incluir en los respectivos pliegos de condiciones y estudios previos esta observación, justificando técnicamente las razones por las cuáles no es posible cumplir la meta. </w:t>
      </w:r>
    </w:p>
    <w:p w14:paraId="0C3D2FFE" w14:textId="77777777" w:rsidR="00D01E37" w:rsidRPr="00F12D67" w:rsidRDefault="00D01E37" w:rsidP="00D01E37">
      <w:pPr>
        <w:pStyle w:val="Sinespaciado"/>
        <w:spacing w:line="240" w:lineRule="auto"/>
        <w:jc w:val="both"/>
        <w:rPr>
          <w:rFonts w:ascii="Arial" w:hAnsi="Arial" w:cs="Arial"/>
          <w:color w:val="00B0F0"/>
        </w:rPr>
      </w:pPr>
    </w:p>
    <w:p w14:paraId="2266D866" w14:textId="77777777" w:rsidR="00D01E37" w:rsidRPr="00F12D67" w:rsidRDefault="00D01E37" w:rsidP="00D01E37">
      <w:pPr>
        <w:pStyle w:val="Sinespaciado"/>
        <w:spacing w:line="240" w:lineRule="auto"/>
        <w:jc w:val="both"/>
        <w:rPr>
          <w:rFonts w:ascii="Arial" w:hAnsi="Arial" w:cs="Arial"/>
          <w:b/>
          <w:bCs/>
          <w:i/>
          <w:iCs/>
        </w:rPr>
      </w:pPr>
      <w:r w:rsidRPr="00F12D67">
        <w:rPr>
          <w:rFonts w:ascii="Arial" w:hAnsi="Arial" w:cs="Arial"/>
          <w:b/>
          <w:bCs/>
        </w:rPr>
        <w:t xml:space="preserve">IV. </w:t>
      </w:r>
      <w:bookmarkStart w:id="3" w:name="_Hlk104220672"/>
      <w:r w:rsidRPr="00F12D67">
        <w:rPr>
          <w:rFonts w:ascii="Arial" w:hAnsi="Arial" w:cs="Arial"/>
          <w:b/>
          <w:bCs/>
        </w:rPr>
        <w:t xml:space="preserve">Decreto 1860 de 2021 </w:t>
      </w:r>
      <w:bookmarkEnd w:id="3"/>
      <w:r w:rsidRPr="00F12D67">
        <w:rPr>
          <w:rFonts w:ascii="Arial" w:hAnsi="Arial" w:cs="Arial"/>
          <w:b/>
          <w:bCs/>
          <w:i/>
          <w:iCs/>
        </w:rPr>
        <w:t>"Por el cual se modifica y adiciona el Decreto 1082 de 2015, Único Reglamentario del Sector Administrativo de Planeación Nacional, con el fin reglamentar los artículos 30, 31, 32, 34 y 35 de la Ley 2069 de 2020, en lo relativo al sistema de compras públicas y se dictan otras disposiciones".</w:t>
      </w:r>
    </w:p>
    <w:p w14:paraId="5E889293" w14:textId="77777777" w:rsidR="00D01E37" w:rsidRPr="00F12D67" w:rsidRDefault="00D01E37" w:rsidP="00D01E37">
      <w:pPr>
        <w:pStyle w:val="Sinespaciado"/>
        <w:spacing w:line="240" w:lineRule="auto"/>
        <w:jc w:val="both"/>
        <w:rPr>
          <w:rFonts w:ascii="Arial" w:hAnsi="Arial" w:cs="Arial"/>
          <w:b/>
          <w:bCs/>
        </w:rPr>
      </w:pPr>
    </w:p>
    <w:p w14:paraId="386C0338" w14:textId="77777777" w:rsidR="00D01E37" w:rsidRPr="00F12D67" w:rsidRDefault="00D01E37" w:rsidP="00D01E37">
      <w:pPr>
        <w:pStyle w:val="Sinespaciado"/>
        <w:spacing w:line="240" w:lineRule="auto"/>
        <w:jc w:val="both"/>
        <w:rPr>
          <w:rFonts w:ascii="Arial" w:hAnsi="Arial" w:cs="Arial"/>
          <w:b/>
          <w:bCs/>
        </w:rPr>
      </w:pPr>
      <w:r w:rsidRPr="00F12D67">
        <w:rPr>
          <w:rFonts w:ascii="Arial" w:hAnsi="Arial" w:cs="Arial"/>
          <w:b/>
          <w:bCs/>
        </w:rPr>
        <w:t>A. Fomento a la ejecución de contratos estatales por parte de población en pobreza extrema, desplazados por la violencia, personas en proceso de reintegración o reincorporación y sujetos de especial protección constitucional:</w:t>
      </w:r>
    </w:p>
    <w:p w14:paraId="22C451D0" w14:textId="77777777" w:rsidR="00D01E37" w:rsidRPr="00F12D67" w:rsidRDefault="00D01E37" w:rsidP="00D01E37">
      <w:pPr>
        <w:pStyle w:val="Sinespaciado"/>
        <w:spacing w:line="240" w:lineRule="auto"/>
        <w:jc w:val="both"/>
        <w:rPr>
          <w:rFonts w:ascii="Arial" w:hAnsi="Arial" w:cs="Arial"/>
          <w:b/>
          <w:bCs/>
        </w:rPr>
      </w:pPr>
    </w:p>
    <w:p w14:paraId="762FCD74" w14:textId="77777777" w:rsidR="000F4D25" w:rsidRPr="000F4D25" w:rsidRDefault="000F4D25" w:rsidP="000F4D25">
      <w:pPr>
        <w:pStyle w:val="Sinespaciado"/>
        <w:numPr>
          <w:ilvl w:val="0"/>
          <w:numId w:val="11"/>
        </w:numPr>
        <w:spacing w:line="240" w:lineRule="auto"/>
        <w:jc w:val="both"/>
        <w:rPr>
          <w:rFonts w:ascii="Arial" w:hAnsi="Arial" w:cs="Arial"/>
          <w:color w:val="00B0F0"/>
        </w:rPr>
      </w:pPr>
      <w:r w:rsidRPr="000F4D25">
        <w:rPr>
          <w:rFonts w:ascii="Arial" w:hAnsi="Arial" w:cs="Arial"/>
          <w:color w:val="00B0F0"/>
        </w:rPr>
        <w:t xml:space="preserve">Opción No. 1: Si se encuentra técnicamente viable la inclusión de la obligación.  </w:t>
      </w:r>
    </w:p>
    <w:p w14:paraId="22E9D726" w14:textId="77777777" w:rsidR="000F4D25" w:rsidRPr="000F4D25" w:rsidRDefault="000F4D25" w:rsidP="000F4D25">
      <w:pPr>
        <w:pStyle w:val="Sinespaciado"/>
        <w:spacing w:line="240" w:lineRule="auto"/>
        <w:jc w:val="both"/>
        <w:rPr>
          <w:rFonts w:ascii="Arial" w:hAnsi="Arial" w:cs="Arial"/>
          <w:color w:val="5B9BD5" w:themeColor="accent5"/>
        </w:rPr>
      </w:pPr>
    </w:p>
    <w:p w14:paraId="7FEF97F4" w14:textId="77777777" w:rsidR="000F4D25" w:rsidRPr="000F4D25" w:rsidRDefault="000F4D25" w:rsidP="000F4D25">
      <w:pPr>
        <w:pStyle w:val="Sinespaciado"/>
        <w:spacing w:line="240" w:lineRule="auto"/>
        <w:jc w:val="both"/>
        <w:rPr>
          <w:rFonts w:ascii="Arial" w:hAnsi="Arial" w:cs="Arial"/>
          <w:color w:val="00B0F0"/>
        </w:rPr>
      </w:pPr>
      <w:r w:rsidRPr="000F4D25">
        <w:rPr>
          <w:rFonts w:ascii="Arial" w:hAnsi="Arial" w:cs="Arial"/>
          <w:color w:val="00B0F0"/>
        </w:rPr>
        <w:t xml:space="preserve">Efectuado el análisis correspondiente se ha encontrado como técnicamente viable la posibilidad de incluir como obligación del contratista el destinar en un porcentaje del ____ por ciento (____%) al cumplimiento del objeto contractual la provisión de bienes/servicios (AJUSTAR SEGÚN CORRESPONDA – NO PUEDE SER SUPERIOR AL 10%, NI INFERIOR AL 5%) por parte de población en pobreza extrema, desplazados por la violencia, personas en proceso de reintegración o reincorporación y sujetos de especial protección constitucional. </w:t>
      </w:r>
    </w:p>
    <w:p w14:paraId="16E02F0B" w14:textId="77777777" w:rsidR="000F4D25" w:rsidRPr="000F4D25" w:rsidRDefault="000F4D25" w:rsidP="000F4D25">
      <w:pPr>
        <w:pStyle w:val="Sinespaciado"/>
        <w:spacing w:line="240" w:lineRule="auto"/>
        <w:jc w:val="both"/>
        <w:rPr>
          <w:rFonts w:ascii="Arial" w:hAnsi="Arial" w:cs="Arial"/>
          <w:color w:val="00B0F0"/>
        </w:rPr>
      </w:pPr>
      <w:r w:rsidRPr="000F4D25">
        <w:rPr>
          <w:rFonts w:ascii="Arial" w:hAnsi="Arial" w:cs="Arial"/>
          <w:b/>
          <w:bCs/>
          <w:color w:val="00B0F0"/>
        </w:rPr>
        <w:lastRenderedPageBreak/>
        <w:t>NOTA</w:t>
      </w:r>
      <w:r w:rsidRPr="000F4D25">
        <w:rPr>
          <w:rFonts w:ascii="Arial" w:hAnsi="Arial" w:cs="Arial"/>
          <w:color w:val="00B0F0"/>
        </w:rPr>
        <w:t>: Dentro de esta categoría se encuentran, entre otros, las víctimas del conflicto armado interno, las mujeres cabeza de familia, los adultos mayores, las personas en condición de discapacidad, así como la población de las comunidades indígena, negra, afrocolombiana, raizal, palanquera, Rrom o gitanas.</w:t>
      </w:r>
    </w:p>
    <w:p w14:paraId="31797098" w14:textId="77777777" w:rsidR="000F4D25" w:rsidRPr="000F4D25" w:rsidRDefault="000F4D25" w:rsidP="000F4D25">
      <w:pPr>
        <w:pStyle w:val="Sinespaciado"/>
        <w:spacing w:line="240" w:lineRule="auto"/>
        <w:jc w:val="both"/>
        <w:rPr>
          <w:rFonts w:ascii="Arial" w:hAnsi="Arial" w:cs="Arial"/>
          <w:color w:val="00B0F0"/>
        </w:rPr>
      </w:pPr>
    </w:p>
    <w:p w14:paraId="1AE14885" w14:textId="77777777" w:rsidR="000F4D25" w:rsidRPr="000F4D25" w:rsidRDefault="000F4D25" w:rsidP="000F4D25">
      <w:pPr>
        <w:pStyle w:val="Sinespaciado"/>
        <w:spacing w:line="240" w:lineRule="auto"/>
        <w:jc w:val="both"/>
        <w:rPr>
          <w:rFonts w:ascii="Arial" w:hAnsi="Arial" w:cs="Arial"/>
          <w:color w:val="00B0F0"/>
        </w:rPr>
      </w:pPr>
      <w:r w:rsidRPr="000F4D25">
        <w:rPr>
          <w:rFonts w:ascii="Arial" w:hAnsi="Arial" w:cs="Arial"/>
          <w:color w:val="00B0F0"/>
        </w:rPr>
        <w:t>Ahora bien, ya que se deja constancia que se aplicara la normatividad se deberán incluir las siguientes obligaciones:</w:t>
      </w:r>
    </w:p>
    <w:p w14:paraId="4FA7CCDD" w14:textId="77777777" w:rsidR="000F4D25" w:rsidRPr="000F4D25" w:rsidRDefault="000F4D25" w:rsidP="000F4D25">
      <w:pPr>
        <w:pStyle w:val="Sinespaciado"/>
        <w:spacing w:line="240" w:lineRule="auto"/>
        <w:jc w:val="both"/>
        <w:rPr>
          <w:rFonts w:ascii="Arial" w:hAnsi="Arial" w:cs="Arial"/>
          <w:color w:val="5B9BD5" w:themeColor="accent5"/>
        </w:rPr>
      </w:pPr>
    </w:p>
    <w:p w14:paraId="736B1D1D" w14:textId="77777777" w:rsidR="000F4D25" w:rsidRPr="000F4D25" w:rsidRDefault="000F4D25" w:rsidP="000F4D25">
      <w:pPr>
        <w:pStyle w:val="Sinespaciado"/>
        <w:numPr>
          <w:ilvl w:val="0"/>
          <w:numId w:val="11"/>
        </w:numPr>
        <w:spacing w:line="240" w:lineRule="auto"/>
        <w:jc w:val="both"/>
        <w:rPr>
          <w:rFonts w:ascii="Arial" w:hAnsi="Arial" w:cs="Arial"/>
          <w:color w:val="00B0F0"/>
        </w:rPr>
      </w:pPr>
      <w:r w:rsidRPr="000F4D25">
        <w:rPr>
          <w:rFonts w:ascii="Arial" w:hAnsi="Arial" w:cs="Arial"/>
          <w:color w:val="00B0F0"/>
        </w:rPr>
        <w:t>Opción No. 2: No se encuentra técnicamente viable la inclusión de la obligación.</w:t>
      </w:r>
    </w:p>
    <w:p w14:paraId="6F48D1C6" w14:textId="77777777" w:rsidR="000F4D25" w:rsidRPr="000F4D25" w:rsidRDefault="000F4D25" w:rsidP="000F4D25">
      <w:pPr>
        <w:pStyle w:val="Sinespaciado"/>
        <w:spacing w:line="240" w:lineRule="auto"/>
        <w:jc w:val="both"/>
        <w:rPr>
          <w:rFonts w:ascii="Arial" w:hAnsi="Arial" w:cs="Arial"/>
          <w:color w:val="00B0F0"/>
        </w:rPr>
      </w:pPr>
    </w:p>
    <w:p w14:paraId="57A49D07" w14:textId="380363D4" w:rsidR="000F4D25" w:rsidRPr="000F4D25" w:rsidRDefault="000F4D25" w:rsidP="000F4D25">
      <w:pPr>
        <w:pStyle w:val="Sinespaciado"/>
        <w:spacing w:line="240" w:lineRule="auto"/>
        <w:jc w:val="both"/>
        <w:rPr>
          <w:rFonts w:ascii="Arial" w:hAnsi="Arial" w:cs="Arial"/>
          <w:color w:val="00B0F0"/>
        </w:rPr>
      </w:pPr>
      <w:r w:rsidRPr="000F4D25">
        <w:rPr>
          <w:rFonts w:ascii="Arial" w:hAnsi="Arial" w:cs="Arial"/>
          <w:color w:val="00B0F0"/>
        </w:rPr>
        <w:t>Efectuado el análisis correspondiente no se ha encontrado como técnicamente viable la posibilidad de incluir como obligación del contratista el destinar al cumplimiento del objeto contractual la provisión de bienes o servicios por parte de población en pobreza extrema, desplazados por la violencia, personas en proceso de reintegración o reincorporación y sujetos de especial protección constitucional, en razón a que __</w:t>
      </w:r>
      <w:r w:rsidR="00695DDD" w:rsidRPr="000F4D25">
        <w:rPr>
          <w:rFonts w:ascii="Arial" w:hAnsi="Arial" w:cs="Arial"/>
          <w:color w:val="00B0F0"/>
        </w:rPr>
        <w:t>_ (</w:t>
      </w:r>
      <w:r w:rsidRPr="000F4D25">
        <w:rPr>
          <w:rFonts w:ascii="Arial" w:hAnsi="Arial" w:cs="Arial"/>
          <w:color w:val="00B0F0"/>
        </w:rPr>
        <w:t xml:space="preserve">espacio para el diligenciamiento del del área </w:t>
      </w:r>
      <w:r w:rsidR="00695DDD" w:rsidRPr="000F4D25">
        <w:rPr>
          <w:rFonts w:ascii="Arial" w:hAnsi="Arial" w:cs="Arial"/>
          <w:color w:val="00B0F0"/>
        </w:rPr>
        <w:t>solicitante) _</w:t>
      </w:r>
      <w:r w:rsidRPr="000F4D25">
        <w:rPr>
          <w:rFonts w:ascii="Arial" w:hAnsi="Arial" w:cs="Arial"/>
          <w:color w:val="00B0F0"/>
        </w:rPr>
        <w:t xml:space="preserve">__. </w:t>
      </w:r>
    </w:p>
    <w:p w14:paraId="6128F85F" w14:textId="77777777" w:rsidR="000F4D25" w:rsidRPr="003327CA" w:rsidRDefault="000F4D25" w:rsidP="000F4D25">
      <w:pPr>
        <w:pStyle w:val="Sinespaciado"/>
        <w:spacing w:line="240" w:lineRule="auto"/>
        <w:jc w:val="both"/>
        <w:rPr>
          <w:rFonts w:ascii="Arial" w:hAnsi="Arial" w:cs="Arial"/>
          <w:b/>
          <w:bCs/>
          <w:sz w:val="21"/>
          <w:szCs w:val="21"/>
        </w:rPr>
      </w:pPr>
    </w:p>
    <w:p w14:paraId="4A37F85F" w14:textId="21F70DF6" w:rsidR="00D01E37" w:rsidRPr="00F12D67" w:rsidRDefault="00D01E37" w:rsidP="00D01E37">
      <w:pPr>
        <w:pStyle w:val="Sinespaciado"/>
        <w:spacing w:line="240" w:lineRule="auto"/>
        <w:jc w:val="both"/>
        <w:rPr>
          <w:rFonts w:ascii="Arial" w:hAnsi="Arial" w:cs="Arial"/>
          <w:b/>
          <w:bCs/>
        </w:rPr>
      </w:pPr>
      <w:r w:rsidRPr="00F12D67">
        <w:rPr>
          <w:rFonts w:ascii="Arial" w:hAnsi="Arial" w:cs="Arial"/>
          <w:b/>
          <w:bCs/>
        </w:rPr>
        <w:t xml:space="preserve">B) Criterios diferenciales para </w:t>
      </w:r>
      <w:r w:rsidR="00FB4045" w:rsidRPr="00F12D67">
        <w:rPr>
          <w:rFonts w:ascii="Arial" w:hAnsi="Arial" w:cs="Arial"/>
          <w:b/>
          <w:bCs/>
        </w:rPr>
        <w:t>MiPymes</w:t>
      </w:r>
      <w:r w:rsidRPr="00F12D67">
        <w:rPr>
          <w:rFonts w:ascii="Arial" w:hAnsi="Arial" w:cs="Arial"/>
          <w:b/>
          <w:bCs/>
        </w:rPr>
        <w:t>.</w:t>
      </w:r>
    </w:p>
    <w:p w14:paraId="60402EE0" w14:textId="77777777" w:rsidR="00D01E37" w:rsidRPr="00F12D67" w:rsidRDefault="00D01E37" w:rsidP="00D01E37">
      <w:pPr>
        <w:pStyle w:val="Sinespaciado"/>
        <w:spacing w:line="240" w:lineRule="auto"/>
        <w:jc w:val="both"/>
        <w:rPr>
          <w:rFonts w:ascii="Arial" w:hAnsi="Arial" w:cs="Arial"/>
          <w:b/>
          <w:bCs/>
        </w:rPr>
      </w:pPr>
    </w:p>
    <w:p w14:paraId="19532377" w14:textId="1DB88BC2" w:rsidR="00D01E37" w:rsidRPr="00F12D67" w:rsidRDefault="00D01E37" w:rsidP="00D01E37">
      <w:pPr>
        <w:pStyle w:val="Sinespaciado"/>
        <w:spacing w:line="276" w:lineRule="auto"/>
        <w:jc w:val="both"/>
        <w:rPr>
          <w:rFonts w:ascii="Arial" w:hAnsi="Arial" w:cs="Arial"/>
          <w:bCs/>
          <w:color w:val="000000" w:themeColor="text1"/>
        </w:rPr>
      </w:pPr>
      <w:r w:rsidRPr="00F12D67">
        <w:rPr>
          <w:rFonts w:ascii="Arial" w:hAnsi="Arial" w:cs="Arial"/>
          <w:iCs/>
          <w:color w:val="000000" w:themeColor="text1"/>
        </w:rPr>
        <w:t>Frente al cumplimiento del artículo 3</w:t>
      </w:r>
      <w:r w:rsidRPr="00F12D67">
        <w:rPr>
          <w:rFonts w:ascii="Arial" w:hAnsi="Arial" w:cs="Arial"/>
          <w:bCs/>
          <w:color w:val="000000" w:themeColor="text1"/>
        </w:rPr>
        <w:t xml:space="preserve">° del Decreto 1860 de 2021 (Artículo 2.2.1.2.4.2.18., del Decreto 1082 de 2015), la Entidad deberá establecer criterios habilitantes diferenciales para las </w:t>
      </w:r>
      <w:r w:rsidR="00FB4045" w:rsidRPr="00F12D67">
        <w:rPr>
          <w:rFonts w:ascii="Arial" w:hAnsi="Arial" w:cs="Arial"/>
          <w:bCs/>
          <w:color w:val="000000" w:themeColor="text1"/>
        </w:rPr>
        <w:t>MiPymes</w:t>
      </w:r>
      <w:r w:rsidRPr="00F12D67">
        <w:rPr>
          <w:rFonts w:ascii="Arial" w:hAnsi="Arial" w:cs="Arial"/>
          <w:bCs/>
          <w:color w:val="000000" w:themeColor="text1"/>
        </w:rPr>
        <w:t xml:space="preserve"> que presenten en el proceso de selección para promover, y facilitar su participación en los procesos competitivos.</w:t>
      </w:r>
    </w:p>
    <w:p w14:paraId="258448C6" w14:textId="77777777" w:rsidR="00D01E37" w:rsidRPr="00F12D67" w:rsidRDefault="00D01E37" w:rsidP="00D01E37">
      <w:pPr>
        <w:pStyle w:val="Sinespaciado"/>
        <w:spacing w:line="276" w:lineRule="auto"/>
        <w:jc w:val="both"/>
        <w:rPr>
          <w:rFonts w:ascii="Arial" w:hAnsi="Arial" w:cs="Arial"/>
          <w:bCs/>
          <w:color w:val="000000" w:themeColor="text1"/>
        </w:rPr>
      </w:pPr>
    </w:p>
    <w:p w14:paraId="5EE8A4C7" w14:textId="77777777" w:rsidR="00D01E37" w:rsidRPr="00F12D67" w:rsidRDefault="00D01E37" w:rsidP="00D01E37">
      <w:pPr>
        <w:pStyle w:val="Sinespaciado"/>
        <w:spacing w:line="276" w:lineRule="auto"/>
        <w:jc w:val="both"/>
        <w:rPr>
          <w:rFonts w:ascii="Arial" w:hAnsi="Arial" w:cs="Arial"/>
          <w:iCs/>
          <w:color w:val="000000" w:themeColor="text1"/>
        </w:rPr>
      </w:pPr>
      <w:r w:rsidRPr="00F12D67">
        <w:rPr>
          <w:rFonts w:ascii="Arial" w:hAnsi="Arial" w:cs="Arial"/>
          <w:bCs/>
          <w:color w:val="000000" w:themeColor="text1"/>
        </w:rPr>
        <w:t xml:space="preserve">Estos criterios habilitantes diferenciales </w:t>
      </w:r>
      <w:r w:rsidRPr="00F12D67">
        <w:rPr>
          <w:rFonts w:ascii="Arial" w:hAnsi="Arial" w:cs="Arial"/>
          <w:iCs/>
          <w:color w:val="000000" w:themeColor="text1"/>
        </w:rPr>
        <w:t>deberán fijarse respetando las condiciones habilitantes requeridas para el cumplimiento adecuado del contrato que se busca suscribir, teniendo en cuenta el alcance de las obligaciones.</w:t>
      </w:r>
    </w:p>
    <w:p w14:paraId="1E063FC2" w14:textId="77777777" w:rsidR="00D01E37" w:rsidRPr="00F12D67" w:rsidRDefault="00D01E37" w:rsidP="00D01E37">
      <w:pPr>
        <w:pStyle w:val="Sinespaciado"/>
        <w:spacing w:line="276" w:lineRule="auto"/>
        <w:jc w:val="both"/>
        <w:rPr>
          <w:rFonts w:ascii="Arial" w:hAnsi="Arial" w:cs="Arial"/>
          <w:iCs/>
          <w:color w:val="000000" w:themeColor="text1"/>
        </w:rPr>
      </w:pPr>
    </w:p>
    <w:p w14:paraId="70C8CAAB" w14:textId="0A62B620" w:rsidR="00D01E37" w:rsidRPr="00F12D67" w:rsidRDefault="00D01E37" w:rsidP="00D01E37">
      <w:pPr>
        <w:pStyle w:val="Sinespaciado"/>
        <w:spacing w:line="276" w:lineRule="auto"/>
        <w:jc w:val="both"/>
        <w:rPr>
          <w:rFonts w:ascii="Arial" w:hAnsi="Arial" w:cs="Arial"/>
          <w:iCs/>
          <w:color w:val="00B0F0"/>
        </w:rPr>
      </w:pPr>
      <w:r w:rsidRPr="00F12D67">
        <w:rPr>
          <w:rFonts w:ascii="Arial" w:hAnsi="Arial" w:cs="Arial"/>
          <w:iCs/>
          <w:color w:val="00B0F0"/>
        </w:rPr>
        <w:t xml:space="preserve">Ahora bien y una vez realizado el análisis y estudio de la oferta respecto de la necesidad que se pretende satisfacer se logró evidenciar que existen </w:t>
      </w:r>
      <w:r w:rsidRPr="00F12D67">
        <w:rPr>
          <w:rFonts w:ascii="Arial" w:hAnsi="Arial" w:cs="Arial"/>
          <w:color w:val="00B0F0"/>
        </w:rPr>
        <w:t>___(espacio para el diligenciamiento del del área solicitante)___</w:t>
      </w:r>
      <w:r w:rsidRPr="00F12D67">
        <w:rPr>
          <w:rFonts w:ascii="Arial" w:hAnsi="Arial" w:cs="Arial"/>
          <w:iCs/>
          <w:color w:val="00B0F0"/>
        </w:rPr>
        <w:t xml:space="preserve">empresas del sector de </w:t>
      </w:r>
      <w:r w:rsidR="00FB4045" w:rsidRPr="00F12D67">
        <w:rPr>
          <w:rFonts w:ascii="Arial" w:hAnsi="Arial" w:cs="Arial"/>
          <w:iCs/>
          <w:color w:val="00B0F0"/>
        </w:rPr>
        <w:t>MiPymes</w:t>
      </w:r>
      <w:r w:rsidRPr="00F12D67">
        <w:rPr>
          <w:rFonts w:ascii="Arial" w:hAnsi="Arial" w:cs="Arial"/>
          <w:iCs/>
          <w:color w:val="00B0F0"/>
        </w:rPr>
        <w:t xml:space="preserve"> dedicadas a prestar el servicio requerido.</w:t>
      </w:r>
    </w:p>
    <w:p w14:paraId="6213F01D" w14:textId="77777777" w:rsidR="00D01E37" w:rsidRPr="00F12D67" w:rsidRDefault="00D01E37" w:rsidP="00D01E37">
      <w:pPr>
        <w:pStyle w:val="Sinespaciado"/>
        <w:spacing w:line="276" w:lineRule="auto"/>
        <w:jc w:val="both"/>
        <w:rPr>
          <w:rFonts w:ascii="Arial" w:hAnsi="Arial" w:cs="Arial"/>
          <w:iCs/>
          <w:color w:val="00B0F0"/>
        </w:rPr>
      </w:pPr>
    </w:p>
    <w:p w14:paraId="31EF7B40" w14:textId="7AE97568" w:rsidR="00D01E37" w:rsidRPr="00F12D67" w:rsidRDefault="00D01E37" w:rsidP="00D01E37">
      <w:pPr>
        <w:pStyle w:val="Sinespaciado"/>
        <w:spacing w:line="276" w:lineRule="auto"/>
        <w:jc w:val="both"/>
        <w:rPr>
          <w:rFonts w:ascii="Arial" w:hAnsi="Arial" w:cs="Arial"/>
          <w:iCs/>
          <w:color w:val="00B0F0"/>
        </w:rPr>
      </w:pPr>
      <w:r w:rsidRPr="00F12D67">
        <w:rPr>
          <w:rFonts w:ascii="Arial" w:hAnsi="Arial" w:cs="Arial"/>
          <w:iCs/>
          <w:color w:val="00B0F0"/>
        </w:rPr>
        <w:t xml:space="preserve">En desarrollo de lo anterior, con la finalidad de beneficiar a las Mipyme, se establecerán condiciones más exigentes respecto del porcentaje del valor asegurado de la garantía de seriedad de la oferta frente a los demás proponentes que concurran al procedimiento de selección que no sean </w:t>
      </w:r>
      <w:r w:rsidR="00FB4045" w:rsidRPr="00F12D67">
        <w:rPr>
          <w:rFonts w:ascii="Arial" w:hAnsi="Arial" w:cs="Arial"/>
          <w:iCs/>
          <w:color w:val="00B0F0"/>
        </w:rPr>
        <w:t>MiPymes</w:t>
      </w:r>
      <w:r w:rsidRPr="00F12D67">
        <w:rPr>
          <w:rFonts w:ascii="Arial" w:hAnsi="Arial" w:cs="Arial"/>
          <w:iCs/>
          <w:color w:val="00B0F0"/>
        </w:rPr>
        <w:t>.</w:t>
      </w:r>
    </w:p>
    <w:p w14:paraId="4B58239C" w14:textId="77777777" w:rsidR="00D01E37" w:rsidRPr="00F12D67" w:rsidRDefault="00D01E37" w:rsidP="00D01E37">
      <w:pPr>
        <w:pStyle w:val="Sinespaciado"/>
        <w:spacing w:line="240" w:lineRule="auto"/>
        <w:jc w:val="both"/>
        <w:rPr>
          <w:rFonts w:ascii="Arial" w:hAnsi="Arial" w:cs="Arial"/>
          <w:b/>
          <w:bCs/>
        </w:rPr>
      </w:pPr>
    </w:p>
    <w:p w14:paraId="72436995" w14:textId="1926214E" w:rsidR="00D01E37" w:rsidRPr="00F12D67" w:rsidRDefault="00D01E37" w:rsidP="00D01E37">
      <w:pPr>
        <w:pStyle w:val="Sinespaciado"/>
        <w:spacing w:line="240" w:lineRule="auto"/>
        <w:jc w:val="both"/>
        <w:rPr>
          <w:rFonts w:ascii="Arial" w:hAnsi="Arial" w:cs="Arial"/>
          <w:b/>
          <w:bCs/>
        </w:rPr>
      </w:pPr>
      <w:r w:rsidRPr="00F12D67">
        <w:rPr>
          <w:rFonts w:ascii="Arial" w:hAnsi="Arial" w:cs="Arial"/>
          <w:b/>
          <w:bCs/>
        </w:rPr>
        <w:t xml:space="preserve">V. </w:t>
      </w:r>
      <w:r w:rsidR="00FB4045" w:rsidRPr="00F12D67">
        <w:rPr>
          <w:rFonts w:ascii="Arial" w:hAnsi="Arial" w:cs="Arial"/>
          <w:b/>
          <w:bCs/>
        </w:rPr>
        <w:t>MiPymes</w:t>
      </w:r>
      <w:r w:rsidRPr="00F12D67">
        <w:rPr>
          <w:rFonts w:ascii="Arial" w:hAnsi="Arial" w:cs="Arial"/>
          <w:b/>
          <w:bCs/>
        </w:rPr>
        <w:t xml:space="preserve"> territoriales.</w:t>
      </w:r>
    </w:p>
    <w:p w14:paraId="1F367EF4" w14:textId="77777777" w:rsidR="00D01E37" w:rsidRPr="00F12D67" w:rsidRDefault="00D01E37" w:rsidP="00D01E37">
      <w:pPr>
        <w:pStyle w:val="Sinespaciado"/>
        <w:spacing w:line="240" w:lineRule="auto"/>
        <w:jc w:val="both"/>
        <w:rPr>
          <w:rFonts w:ascii="Arial" w:hAnsi="Arial" w:cs="Arial"/>
          <w:b/>
          <w:bCs/>
        </w:rPr>
      </w:pPr>
    </w:p>
    <w:p w14:paraId="71C02B89" w14:textId="0A75B80A" w:rsidR="00327D20" w:rsidRPr="00F12D67" w:rsidRDefault="00D01E37" w:rsidP="00D01E37">
      <w:pPr>
        <w:spacing w:after="200"/>
        <w:ind w:right="46"/>
        <w:jc w:val="both"/>
        <w:rPr>
          <w:rFonts w:ascii="Arial" w:hAnsi="Arial" w:cs="Arial"/>
          <w:sz w:val="22"/>
          <w:szCs w:val="22"/>
        </w:rPr>
      </w:pPr>
      <w:r w:rsidRPr="00F12D67">
        <w:rPr>
          <w:rFonts w:ascii="Arial" w:hAnsi="Arial" w:cs="Arial"/>
          <w:color w:val="00B0F0"/>
          <w:sz w:val="22"/>
          <w:szCs w:val="22"/>
        </w:rPr>
        <w:t xml:space="preserve">Conforme lo indica el Decreto 1860 de 2021 y conforme el análisis de mercado realizado, se deberá indicar </w:t>
      </w:r>
      <w:r w:rsidR="00286623" w:rsidRPr="00F12D67">
        <w:rPr>
          <w:rFonts w:ascii="Arial" w:hAnsi="Arial" w:cs="Arial"/>
          <w:color w:val="00B0F0"/>
          <w:sz w:val="22"/>
          <w:szCs w:val="22"/>
        </w:rPr>
        <w:t xml:space="preserve">por parte del área solicitante, </w:t>
      </w:r>
      <w:r w:rsidRPr="00F12D67">
        <w:rPr>
          <w:rFonts w:ascii="Arial" w:hAnsi="Arial" w:cs="Arial"/>
          <w:color w:val="00B0F0"/>
          <w:sz w:val="22"/>
          <w:szCs w:val="22"/>
        </w:rPr>
        <w:t xml:space="preserve">si el proceso de selección se limitara a </w:t>
      </w:r>
      <w:r w:rsidR="00FB4045" w:rsidRPr="00F12D67">
        <w:rPr>
          <w:rFonts w:ascii="Arial" w:hAnsi="Arial" w:cs="Arial"/>
          <w:color w:val="00B0F0"/>
          <w:sz w:val="22"/>
          <w:szCs w:val="22"/>
        </w:rPr>
        <w:t>MiPymes</w:t>
      </w:r>
      <w:r w:rsidRPr="00F12D67">
        <w:rPr>
          <w:rFonts w:ascii="Arial" w:hAnsi="Arial" w:cs="Arial"/>
          <w:color w:val="00B0F0"/>
          <w:sz w:val="22"/>
          <w:szCs w:val="22"/>
        </w:rPr>
        <w:t xml:space="preserve"> territoriales (Convocatorias limitadas a </w:t>
      </w:r>
      <w:r w:rsidR="00FB4045" w:rsidRPr="00F12D67">
        <w:rPr>
          <w:rFonts w:ascii="Arial" w:hAnsi="Arial" w:cs="Arial"/>
          <w:color w:val="00B0F0"/>
          <w:sz w:val="22"/>
          <w:szCs w:val="22"/>
        </w:rPr>
        <w:t>MiPymes</w:t>
      </w:r>
      <w:r w:rsidRPr="00F12D67">
        <w:rPr>
          <w:rFonts w:ascii="Arial" w:hAnsi="Arial" w:cs="Arial"/>
          <w:color w:val="00B0F0"/>
          <w:sz w:val="22"/>
          <w:szCs w:val="22"/>
        </w:rPr>
        <w:t xml:space="preserve"> colombianas que tengan domicilio en los departamentos o municipios en donde se va a ejecutar el contrato).</w:t>
      </w:r>
    </w:p>
    <w:tbl>
      <w:tblPr>
        <w:tblW w:w="5000" w:type="pct"/>
        <w:tblLook w:val="04A0" w:firstRow="1" w:lastRow="0" w:firstColumn="1" w:lastColumn="0" w:noHBand="0" w:noVBand="1"/>
      </w:tblPr>
      <w:tblGrid>
        <w:gridCol w:w="9962"/>
      </w:tblGrid>
      <w:tr w:rsidR="00726C52" w:rsidRPr="00F12D67" w14:paraId="5C48A98F" w14:textId="77777777" w:rsidTr="00726C52">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6BFCCCC6" w14:textId="77777777" w:rsidR="00726C52" w:rsidRPr="00F12D67" w:rsidRDefault="00726C52" w:rsidP="00726C52">
            <w:pPr>
              <w:ind w:right="46"/>
              <w:jc w:val="center"/>
              <w:rPr>
                <w:rFonts w:ascii="Arial" w:hAnsi="Arial" w:cs="Arial"/>
                <w:color w:val="000000"/>
                <w:sz w:val="22"/>
                <w:szCs w:val="22"/>
              </w:rPr>
            </w:pPr>
            <w:r w:rsidRPr="00F12D67">
              <w:rPr>
                <w:rFonts w:ascii="Arial" w:hAnsi="Arial" w:cs="Arial"/>
                <w:b/>
                <w:color w:val="000000"/>
                <w:sz w:val="22"/>
                <w:szCs w:val="22"/>
              </w:rPr>
              <w:t>V. LOS CRITERIOS PARA SELECCIONAR LA OFERTA MÁS FAVORABLE</w:t>
            </w:r>
          </w:p>
        </w:tc>
      </w:tr>
    </w:tbl>
    <w:p w14:paraId="42CF32EF" w14:textId="38A04B6D" w:rsidR="00726C52" w:rsidRPr="00F12D67" w:rsidRDefault="00726C52">
      <w:pPr>
        <w:rPr>
          <w:rFonts w:ascii="Arial" w:hAnsi="Arial" w:cs="Arial"/>
          <w:sz w:val="22"/>
          <w:szCs w:val="22"/>
        </w:rPr>
      </w:pPr>
    </w:p>
    <w:p w14:paraId="47E60F92" w14:textId="77777777" w:rsidR="00726C52" w:rsidRPr="00F12D67" w:rsidRDefault="00726C52" w:rsidP="00726C52">
      <w:pPr>
        <w:pStyle w:val="western"/>
        <w:spacing w:before="0" w:beforeAutospacing="0" w:after="0" w:afterAutospacing="0"/>
        <w:jc w:val="both"/>
        <w:rPr>
          <w:rFonts w:ascii="Arial" w:hAnsi="Arial" w:cs="Arial"/>
          <w:color w:val="00000A"/>
          <w:sz w:val="22"/>
          <w:szCs w:val="22"/>
          <w:lang w:val="es-ES" w:eastAsia="zh-CN"/>
        </w:rPr>
      </w:pPr>
      <w:r w:rsidRPr="00F12D67">
        <w:rPr>
          <w:rFonts w:ascii="Arial" w:hAnsi="Arial" w:cs="Arial"/>
          <w:color w:val="00000A"/>
          <w:sz w:val="22"/>
          <w:szCs w:val="22"/>
          <w:lang w:val="es-ES" w:eastAsia="zh-CN"/>
        </w:rPr>
        <w:t xml:space="preserve">En lo que respecta a esta exigencia normativa, se tiene que para la selección en la modalidad de mínima cuantía se encuentra determinado por las exigencias plasmadas en el artículo 5° de la Ley </w:t>
      </w:r>
      <w:r w:rsidRPr="00F12D67">
        <w:rPr>
          <w:rFonts w:ascii="Arial" w:hAnsi="Arial" w:cs="Arial"/>
          <w:color w:val="00000A"/>
          <w:sz w:val="22"/>
          <w:szCs w:val="22"/>
          <w:lang w:val="es-ES" w:eastAsia="zh-CN"/>
        </w:rPr>
        <w:lastRenderedPageBreak/>
        <w:t>1150 de 2007, el cual se refiere a los parámetros para escoger la oferta más favorable para la Entidad pública y los fines públicos involucrados en la respectiva contratación</w:t>
      </w:r>
      <w:r w:rsidRPr="00F12D67">
        <w:rPr>
          <w:rStyle w:val="Refdenotaalpie"/>
          <w:rFonts w:ascii="Arial" w:hAnsi="Arial" w:cs="Arial"/>
          <w:color w:val="00000A"/>
          <w:sz w:val="22"/>
          <w:szCs w:val="22"/>
          <w:lang w:val="es-ES" w:eastAsia="zh-CN"/>
        </w:rPr>
        <w:footnoteReference w:id="4"/>
      </w:r>
      <w:r w:rsidRPr="00F12D67">
        <w:rPr>
          <w:rFonts w:ascii="Arial" w:hAnsi="Arial" w:cs="Arial"/>
          <w:color w:val="00000A"/>
          <w:sz w:val="22"/>
          <w:szCs w:val="22"/>
          <w:lang w:val="es-ES" w:eastAsia="zh-CN"/>
        </w:rPr>
        <w:t>.</w:t>
      </w:r>
    </w:p>
    <w:p w14:paraId="5FF03B5D" w14:textId="77777777" w:rsidR="00726C52" w:rsidRPr="00F12D67" w:rsidRDefault="00726C52" w:rsidP="00726C52">
      <w:pPr>
        <w:pStyle w:val="western"/>
        <w:spacing w:before="0" w:beforeAutospacing="0" w:after="0" w:afterAutospacing="0"/>
        <w:ind w:left="851"/>
        <w:jc w:val="both"/>
        <w:rPr>
          <w:rFonts w:ascii="Arial" w:hAnsi="Arial" w:cs="Arial"/>
          <w:color w:val="00000A"/>
          <w:sz w:val="22"/>
          <w:szCs w:val="22"/>
          <w:lang w:val="es-ES" w:eastAsia="zh-CN"/>
        </w:rPr>
      </w:pPr>
    </w:p>
    <w:p w14:paraId="1E224B22" w14:textId="77777777" w:rsidR="00726C52" w:rsidRPr="00F12D67" w:rsidRDefault="00726C52" w:rsidP="00726C52">
      <w:pPr>
        <w:pStyle w:val="Prrafodelista"/>
        <w:ind w:left="0"/>
        <w:jc w:val="both"/>
        <w:rPr>
          <w:rFonts w:ascii="Arial" w:hAnsi="Arial" w:cs="Arial"/>
          <w:bCs/>
          <w:color w:val="000000"/>
          <w:sz w:val="22"/>
          <w:szCs w:val="22"/>
        </w:rPr>
      </w:pPr>
      <w:r w:rsidRPr="00F12D67">
        <w:rPr>
          <w:rFonts w:ascii="Arial" w:hAnsi="Arial" w:cs="Arial"/>
          <w:bCs/>
          <w:color w:val="000000"/>
          <w:sz w:val="22"/>
          <w:szCs w:val="22"/>
        </w:rPr>
        <w:t>De acuerdo con lo establecido en el artículo 2.2.1.1.2.2.2., del Decreto 1082 de 2015 la Entidad debe determinar la oferta más favorable teniendo en cuenta las normas aplicables a cada modalidad de selección del contratista, observando que el criterio de selección del contratista a tenerse en cuenta en la modalidad de mínima cuantía será la escogencia de la oferta económica más favorable y se deberá atender lo dispuesto en el artículo 2.2.1.2.1.5.2., del Decreto antes citado.</w:t>
      </w:r>
    </w:p>
    <w:p w14:paraId="24A923DB" w14:textId="77777777" w:rsidR="00726C52" w:rsidRPr="00F12D67" w:rsidRDefault="00726C52" w:rsidP="00726C52">
      <w:pPr>
        <w:pStyle w:val="Prrafodelista"/>
        <w:ind w:left="0"/>
        <w:jc w:val="both"/>
        <w:rPr>
          <w:rFonts w:ascii="Arial" w:hAnsi="Arial" w:cs="Arial"/>
          <w:bCs/>
          <w:color w:val="000000"/>
          <w:sz w:val="22"/>
          <w:szCs w:val="22"/>
        </w:rPr>
      </w:pPr>
    </w:p>
    <w:p w14:paraId="07D14D7F" w14:textId="77777777" w:rsidR="00726C52" w:rsidRPr="00F12D67" w:rsidRDefault="00726C52" w:rsidP="00726C52">
      <w:pPr>
        <w:pStyle w:val="Prrafodelista"/>
        <w:ind w:left="0"/>
        <w:jc w:val="both"/>
        <w:rPr>
          <w:rFonts w:ascii="Arial" w:hAnsi="Arial" w:cs="Arial"/>
          <w:b/>
          <w:color w:val="000000"/>
          <w:sz w:val="22"/>
          <w:szCs w:val="22"/>
          <w:u w:val="single"/>
        </w:rPr>
      </w:pPr>
      <w:r w:rsidRPr="00F12D67">
        <w:rPr>
          <w:rFonts w:ascii="Arial" w:hAnsi="Arial" w:cs="Arial"/>
          <w:b/>
          <w:color w:val="000000"/>
          <w:sz w:val="22"/>
          <w:szCs w:val="22"/>
          <w:u w:val="single"/>
        </w:rPr>
        <w:t>5.3 REQUISITOS MINIMOS HABILITANTES.</w:t>
      </w:r>
    </w:p>
    <w:p w14:paraId="0396B8D0" w14:textId="77777777" w:rsidR="00726C52" w:rsidRPr="00F12D67" w:rsidRDefault="00726C52" w:rsidP="00726C52">
      <w:pPr>
        <w:pStyle w:val="Prrafodelista"/>
        <w:ind w:left="0"/>
        <w:jc w:val="both"/>
        <w:rPr>
          <w:rFonts w:ascii="Arial" w:hAnsi="Arial" w:cs="Arial"/>
          <w:b/>
          <w:color w:val="000000"/>
          <w:sz w:val="22"/>
          <w:szCs w:val="22"/>
          <w:u w:val="single"/>
        </w:rPr>
      </w:pPr>
    </w:p>
    <w:p w14:paraId="5B1CCAD1" w14:textId="34B7B13B" w:rsidR="001B3FFB" w:rsidRPr="00F12D67" w:rsidRDefault="00726C52" w:rsidP="001B3FFB">
      <w:pPr>
        <w:ind w:right="46"/>
        <w:jc w:val="both"/>
        <w:rPr>
          <w:rFonts w:ascii="Arial" w:hAnsi="Arial" w:cs="Arial"/>
          <w:b/>
          <w:sz w:val="22"/>
          <w:szCs w:val="22"/>
        </w:rPr>
      </w:pPr>
      <w:r w:rsidRPr="00F12D67">
        <w:rPr>
          <w:rFonts w:ascii="Arial" w:hAnsi="Arial" w:cs="Arial"/>
          <w:b/>
          <w:sz w:val="22"/>
          <w:szCs w:val="22"/>
        </w:rPr>
        <w:t xml:space="preserve">5.3.1. </w:t>
      </w:r>
      <w:r w:rsidR="001B3FFB" w:rsidRPr="00F12D67">
        <w:rPr>
          <w:rFonts w:ascii="Arial" w:hAnsi="Arial" w:cs="Arial"/>
          <w:b/>
          <w:sz w:val="22"/>
          <w:szCs w:val="22"/>
        </w:rPr>
        <w:t>REQUISITOS HABILITANTES DIFERENCIALES (</w:t>
      </w:r>
      <w:r w:rsidR="00FB4045" w:rsidRPr="00F12D67">
        <w:rPr>
          <w:rFonts w:ascii="Arial" w:hAnsi="Arial" w:cs="Arial"/>
          <w:b/>
          <w:sz w:val="22"/>
          <w:szCs w:val="22"/>
        </w:rPr>
        <w:t>MiPymes</w:t>
      </w:r>
      <w:r w:rsidR="001B3FFB" w:rsidRPr="00F12D67">
        <w:rPr>
          <w:rFonts w:ascii="Arial" w:hAnsi="Arial" w:cs="Arial"/>
          <w:b/>
          <w:sz w:val="22"/>
          <w:szCs w:val="22"/>
        </w:rPr>
        <w:t xml:space="preserve"> en el sistema de compras públicas).</w:t>
      </w:r>
    </w:p>
    <w:p w14:paraId="7A9D8AB1" w14:textId="77777777" w:rsidR="001B3FFB" w:rsidRPr="00F12D67" w:rsidRDefault="001B3FFB" w:rsidP="001B3FFB">
      <w:pPr>
        <w:ind w:right="46"/>
        <w:jc w:val="both"/>
        <w:rPr>
          <w:rFonts w:ascii="Arial" w:hAnsi="Arial" w:cs="Arial"/>
          <w:b/>
          <w:color w:val="00B0F0"/>
          <w:sz w:val="22"/>
          <w:szCs w:val="22"/>
        </w:rPr>
      </w:pPr>
    </w:p>
    <w:p w14:paraId="627A2D89" w14:textId="1204450C" w:rsidR="00350E0B" w:rsidRPr="00F12D67" w:rsidRDefault="00350E0B" w:rsidP="00350E0B">
      <w:pPr>
        <w:jc w:val="both"/>
        <w:rPr>
          <w:rFonts w:ascii="Arial" w:hAnsi="Arial" w:cs="Arial"/>
          <w:bCs/>
          <w:sz w:val="22"/>
          <w:szCs w:val="22"/>
          <w:lang w:eastAsia="es-CO"/>
        </w:rPr>
      </w:pPr>
      <w:bookmarkStart w:id="4" w:name="_Hlk99039076"/>
      <w:r w:rsidRPr="00F12D67">
        <w:rPr>
          <w:rFonts w:ascii="Arial" w:hAnsi="Arial" w:cs="Arial"/>
          <w:bCs/>
          <w:sz w:val="22"/>
          <w:szCs w:val="22"/>
          <w:lang w:eastAsia="es-CO"/>
        </w:rPr>
        <w:t xml:space="preserve">Conforme lo establece el Artículo 2.2.1.2.4.2.18. del Decreto 1082 de 2015, adicionado por el artículo 3° del Decreto 1860 de 2021 y los resultados del análisis del sector las Entidades Estatales deberán incluir condiciones habilitantes diferenciales para promover y facilitar la participación en los procedimientos de selección competitivos de las </w:t>
      </w:r>
      <w:r w:rsidR="00FB4045" w:rsidRPr="00F12D67">
        <w:rPr>
          <w:rFonts w:ascii="Arial" w:hAnsi="Arial" w:cs="Arial"/>
          <w:bCs/>
          <w:sz w:val="22"/>
          <w:szCs w:val="22"/>
          <w:lang w:eastAsia="es-CO"/>
        </w:rPr>
        <w:t>MiPymes</w:t>
      </w:r>
      <w:r w:rsidRPr="00F12D67">
        <w:rPr>
          <w:rFonts w:ascii="Arial" w:hAnsi="Arial" w:cs="Arial"/>
          <w:bCs/>
          <w:sz w:val="22"/>
          <w:szCs w:val="22"/>
          <w:lang w:eastAsia="es-CO"/>
        </w:rPr>
        <w:t xml:space="preserve"> domiciliadas en Colombia.</w:t>
      </w:r>
    </w:p>
    <w:p w14:paraId="5D279A52" w14:textId="77777777" w:rsidR="001B3FFB" w:rsidRPr="00F12D67" w:rsidRDefault="001B3FFB" w:rsidP="001B3FFB">
      <w:pPr>
        <w:jc w:val="both"/>
        <w:rPr>
          <w:rFonts w:ascii="Arial" w:hAnsi="Arial" w:cs="Arial"/>
          <w:bCs/>
          <w:color w:val="00B0F0"/>
          <w:sz w:val="22"/>
          <w:szCs w:val="22"/>
          <w:lang w:eastAsia="es-CO"/>
        </w:rPr>
      </w:pPr>
    </w:p>
    <w:p w14:paraId="535827FC" w14:textId="77777777" w:rsidR="001B3FFB" w:rsidRPr="00F12D67" w:rsidRDefault="001B3FFB" w:rsidP="001B3FFB">
      <w:pPr>
        <w:jc w:val="both"/>
        <w:rPr>
          <w:rFonts w:ascii="Arial" w:hAnsi="Arial" w:cs="Arial"/>
          <w:bCs/>
          <w:color w:val="00B0F0"/>
          <w:sz w:val="22"/>
          <w:szCs w:val="22"/>
          <w:lang w:eastAsia="es-CO"/>
        </w:rPr>
      </w:pPr>
      <w:r w:rsidRPr="00F12D67">
        <w:rPr>
          <w:rFonts w:ascii="Arial" w:hAnsi="Arial" w:cs="Arial"/>
          <w:bCs/>
          <w:color w:val="00B0F0"/>
          <w:sz w:val="22"/>
          <w:szCs w:val="22"/>
          <w:lang w:eastAsia="es-CO"/>
        </w:rPr>
        <w:t>Para el efecto, los Documentos del Proceso deberán incorporar requisitos habilitantes diferenciales relacionados con alguno o algunos de los siguientes aspectos:</w:t>
      </w:r>
    </w:p>
    <w:p w14:paraId="7802D379" w14:textId="77777777" w:rsidR="001B3FFB" w:rsidRPr="00F12D67" w:rsidRDefault="001B3FFB" w:rsidP="001B3FFB">
      <w:pPr>
        <w:jc w:val="both"/>
        <w:rPr>
          <w:rFonts w:ascii="Arial" w:hAnsi="Arial" w:cs="Arial"/>
          <w:bCs/>
          <w:color w:val="00B0F0"/>
          <w:sz w:val="22"/>
          <w:szCs w:val="22"/>
          <w:lang w:eastAsia="es-CO"/>
        </w:rPr>
      </w:pPr>
    </w:p>
    <w:p w14:paraId="1F77BC80" w14:textId="77777777" w:rsidR="001B3FFB" w:rsidRPr="00F12D67" w:rsidRDefault="001B3FFB" w:rsidP="001B3FFB">
      <w:pPr>
        <w:jc w:val="both"/>
        <w:rPr>
          <w:rFonts w:ascii="Arial" w:hAnsi="Arial" w:cs="Arial"/>
          <w:bCs/>
          <w:color w:val="00B0F0"/>
          <w:sz w:val="22"/>
          <w:szCs w:val="22"/>
          <w:lang w:eastAsia="es-CO"/>
        </w:rPr>
      </w:pPr>
      <w:r w:rsidRPr="00F12D67">
        <w:rPr>
          <w:rFonts w:ascii="Arial" w:hAnsi="Arial" w:cs="Arial"/>
          <w:bCs/>
          <w:color w:val="00B0F0"/>
          <w:sz w:val="22"/>
          <w:szCs w:val="22"/>
          <w:lang w:eastAsia="es-CO"/>
        </w:rPr>
        <w:t xml:space="preserve">1. Tiempo de experiencia. </w:t>
      </w:r>
    </w:p>
    <w:p w14:paraId="4F873192" w14:textId="77777777" w:rsidR="001B3FFB" w:rsidRPr="00F12D67" w:rsidRDefault="001B3FFB" w:rsidP="001B3FFB">
      <w:pPr>
        <w:jc w:val="both"/>
        <w:rPr>
          <w:rFonts w:ascii="Arial" w:hAnsi="Arial" w:cs="Arial"/>
          <w:bCs/>
          <w:color w:val="00B0F0"/>
          <w:sz w:val="22"/>
          <w:szCs w:val="22"/>
          <w:lang w:eastAsia="es-CO"/>
        </w:rPr>
      </w:pPr>
      <w:r w:rsidRPr="00F12D67">
        <w:rPr>
          <w:rFonts w:ascii="Arial" w:hAnsi="Arial" w:cs="Arial"/>
          <w:bCs/>
          <w:color w:val="00B0F0"/>
          <w:sz w:val="22"/>
          <w:szCs w:val="22"/>
          <w:lang w:eastAsia="es-CO"/>
        </w:rPr>
        <w:t xml:space="preserve">2. Número de contratos para la acreditación de la experiencia. </w:t>
      </w:r>
    </w:p>
    <w:p w14:paraId="10859B4A" w14:textId="77777777" w:rsidR="001B3FFB" w:rsidRPr="00F12D67" w:rsidRDefault="001B3FFB" w:rsidP="001B3FFB">
      <w:pPr>
        <w:jc w:val="both"/>
        <w:rPr>
          <w:rFonts w:ascii="Arial" w:hAnsi="Arial" w:cs="Arial"/>
          <w:bCs/>
          <w:color w:val="00B0F0"/>
          <w:sz w:val="22"/>
          <w:szCs w:val="22"/>
          <w:lang w:eastAsia="es-CO"/>
        </w:rPr>
      </w:pPr>
      <w:r w:rsidRPr="00F12D67">
        <w:rPr>
          <w:rFonts w:ascii="Arial" w:hAnsi="Arial" w:cs="Arial"/>
          <w:bCs/>
          <w:color w:val="00B0F0"/>
          <w:sz w:val="22"/>
          <w:szCs w:val="22"/>
          <w:lang w:eastAsia="es-CO"/>
        </w:rPr>
        <w:t xml:space="preserve">3. Índices de capacidad financiera. </w:t>
      </w:r>
    </w:p>
    <w:p w14:paraId="70A312E9" w14:textId="77777777" w:rsidR="001B3FFB" w:rsidRPr="00F12D67" w:rsidRDefault="001B3FFB" w:rsidP="001B3FFB">
      <w:pPr>
        <w:jc w:val="both"/>
        <w:rPr>
          <w:rFonts w:ascii="Arial" w:hAnsi="Arial" w:cs="Arial"/>
          <w:bCs/>
          <w:color w:val="00B0F0"/>
          <w:sz w:val="22"/>
          <w:szCs w:val="22"/>
          <w:lang w:eastAsia="es-CO"/>
        </w:rPr>
      </w:pPr>
      <w:r w:rsidRPr="00F12D67">
        <w:rPr>
          <w:rFonts w:ascii="Arial" w:hAnsi="Arial" w:cs="Arial"/>
          <w:bCs/>
          <w:color w:val="00B0F0"/>
          <w:sz w:val="22"/>
          <w:szCs w:val="22"/>
          <w:lang w:eastAsia="es-CO"/>
        </w:rPr>
        <w:t>4. Índices de capacidad organizacional.</w:t>
      </w:r>
    </w:p>
    <w:p w14:paraId="56F878FD" w14:textId="77777777" w:rsidR="00302508" w:rsidRPr="00F12D67" w:rsidRDefault="00302508" w:rsidP="001B3FFB">
      <w:pPr>
        <w:jc w:val="both"/>
        <w:rPr>
          <w:rFonts w:ascii="Arial" w:hAnsi="Arial" w:cs="Arial"/>
          <w:bCs/>
          <w:color w:val="00B0F0"/>
          <w:sz w:val="22"/>
          <w:szCs w:val="22"/>
          <w:lang w:eastAsia="es-CO"/>
        </w:rPr>
      </w:pPr>
    </w:p>
    <w:p w14:paraId="105DA8F6" w14:textId="6689FE95" w:rsidR="001B3FFB" w:rsidRPr="00F12D67" w:rsidRDefault="001B3FFB" w:rsidP="001B3FFB">
      <w:pPr>
        <w:jc w:val="both"/>
        <w:rPr>
          <w:rFonts w:ascii="Arial" w:hAnsi="Arial" w:cs="Arial"/>
          <w:bCs/>
          <w:color w:val="00B0F0"/>
          <w:sz w:val="22"/>
          <w:szCs w:val="22"/>
          <w:lang w:eastAsia="es-CO"/>
        </w:rPr>
      </w:pPr>
      <w:r w:rsidRPr="00F12D67">
        <w:rPr>
          <w:rFonts w:ascii="Arial" w:hAnsi="Arial" w:cs="Arial"/>
          <w:bCs/>
          <w:color w:val="00B0F0"/>
          <w:sz w:val="22"/>
          <w:szCs w:val="22"/>
          <w:lang w:eastAsia="es-CO"/>
        </w:rPr>
        <w:t xml:space="preserve">Los requisitos mencionados deberán fijarse respetando las condiciones habilitantes requeridas para el cumplimiento adecuado del contrato, teniendo en cuenta el alcance de las obligaciones. </w:t>
      </w:r>
    </w:p>
    <w:p w14:paraId="26D47FB0" w14:textId="41334BB1" w:rsidR="00286623" w:rsidRPr="00F12D67" w:rsidRDefault="00286623" w:rsidP="001B3FFB">
      <w:pPr>
        <w:jc w:val="both"/>
        <w:rPr>
          <w:rFonts w:ascii="Arial" w:hAnsi="Arial" w:cs="Arial"/>
          <w:bCs/>
          <w:color w:val="00B0F0"/>
          <w:sz w:val="22"/>
          <w:szCs w:val="22"/>
          <w:lang w:eastAsia="es-CO"/>
        </w:rPr>
      </w:pPr>
    </w:p>
    <w:p w14:paraId="31278539" w14:textId="15848F28" w:rsidR="001B3FFB" w:rsidRPr="00F12D67" w:rsidRDefault="001B3FFB" w:rsidP="001B3FFB">
      <w:pPr>
        <w:ind w:right="46"/>
        <w:jc w:val="both"/>
        <w:rPr>
          <w:rFonts w:ascii="Arial" w:hAnsi="Arial" w:cs="Arial"/>
          <w:sz w:val="22"/>
          <w:szCs w:val="22"/>
        </w:rPr>
      </w:pPr>
      <w:r w:rsidRPr="00F12D67">
        <w:rPr>
          <w:rFonts w:ascii="Arial" w:hAnsi="Arial" w:cs="Arial"/>
          <w:sz w:val="22"/>
          <w:szCs w:val="22"/>
        </w:rPr>
        <w:t xml:space="preserve">Para la acreditación de </w:t>
      </w:r>
      <w:r w:rsidR="00FB4045" w:rsidRPr="00F12D67">
        <w:rPr>
          <w:rFonts w:ascii="Arial" w:hAnsi="Arial" w:cs="Arial"/>
          <w:sz w:val="22"/>
          <w:szCs w:val="22"/>
        </w:rPr>
        <w:t>MiPymes</w:t>
      </w:r>
      <w:r w:rsidRPr="00F12D67">
        <w:rPr>
          <w:rFonts w:ascii="Arial" w:hAnsi="Arial" w:cs="Arial"/>
          <w:sz w:val="22"/>
          <w:szCs w:val="22"/>
        </w:rPr>
        <w:t xml:space="preserve"> en el sistema de compras públicas el proponente deberá aportar:</w:t>
      </w:r>
    </w:p>
    <w:p w14:paraId="542EB4F2" w14:textId="77777777" w:rsidR="001B3FFB" w:rsidRPr="00F12D67" w:rsidRDefault="001B3FFB" w:rsidP="001B3FFB">
      <w:pPr>
        <w:ind w:right="46"/>
        <w:jc w:val="both"/>
        <w:rPr>
          <w:rFonts w:ascii="Arial" w:hAnsi="Arial" w:cs="Arial"/>
          <w:sz w:val="22"/>
          <w:szCs w:val="22"/>
        </w:rPr>
      </w:pPr>
    </w:p>
    <w:p w14:paraId="1EE08E91" w14:textId="77777777" w:rsidR="001B3FFB" w:rsidRPr="00F12D67" w:rsidRDefault="001B3FFB" w:rsidP="001B3FFB">
      <w:pPr>
        <w:ind w:right="46"/>
        <w:jc w:val="both"/>
        <w:rPr>
          <w:rFonts w:ascii="Arial" w:hAnsi="Arial" w:cs="Arial"/>
          <w:sz w:val="22"/>
          <w:szCs w:val="22"/>
        </w:rPr>
      </w:pPr>
      <w:r w:rsidRPr="00F12D67">
        <w:rPr>
          <w:rFonts w:ascii="Arial" w:hAnsi="Arial" w:cs="Arial"/>
          <w:sz w:val="22"/>
          <w:szCs w:val="22"/>
        </w:rPr>
        <w:t>1. Las personas naturales mediante certificación expedida por ellos y un contador público, adjuntando copia del registro mercantil.</w:t>
      </w:r>
    </w:p>
    <w:p w14:paraId="27CA24AC" w14:textId="77777777" w:rsidR="001B3FFB" w:rsidRPr="00F12D67" w:rsidRDefault="001B3FFB" w:rsidP="001B3FFB">
      <w:pPr>
        <w:ind w:right="46"/>
        <w:jc w:val="both"/>
        <w:rPr>
          <w:rFonts w:ascii="Arial" w:hAnsi="Arial" w:cs="Arial"/>
          <w:sz w:val="22"/>
          <w:szCs w:val="22"/>
        </w:rPr>
      </w:pPr>
      <w:r w:rsidRPr="00F12D67">
        <w:rPr>
          <w:rFonts w:ascii="Arial" w:hAnsi="Arial" w:cs="Arial"/>
          <w:sz w:val="22"/>
          <w:szCs w:val="22"/>
        </w:rPr>
        <w:t xml:space="preserve"> </w:t>
      </w:r>
    </w:p>
    <w:p w14:paraId="10EDA5B7" w14:textId="77777777" w:rsidR="001B3FFB" w:rsidRPr="00F12D67" w:rsidRDefault="001B3FFB" w:rsidP="001B3FFB">
      <w:pPr>
        <w:ind w:right="46"/>
        <w:jc w:val="both"/>
        <w:rPr>
          <w:rFonts w:ascii="Arial" w:hAnsi="Arial" w:cs="Arial"/>
          <w:sz w:val="22"/>
          <w:szCs w:val="22"/>
        </w:rPr>
      </w:pPr>
      <w:r w:rsidRPr="00F12D67">
        <w:rPr>
          <w:rFonts w:ascii="Arial" w:hAnsi="Arial" w:cs="Arial"/>
          <w:sz w:val="22"/>
          <w:szCs w:val="22"/>
        </w:rPr>
        <w:t>2. Las personas jurídicas mediante certificación expedida por el representante legal y el contador o revisor fiscal, si están obligados a tenerlo, adjuntando copia del certificado de existencia y representación legal expedido por la Cámara de Comercio o por la autoridad competente para expedir dicha certificación.</w:t>
      </w:r>
    </w:p>
    <w:p w14:paraId="07FB1F0C" w14:textId="77777777" w:rsidR="001B3FFB" w:rsidRPr="00F12D67" w:rsidRDefault="001B3FFB" w:rsidP="001B3FFB">
      <w:pPr>
        <w:ind w:right="46"/>
        <w:jc w:val="both"/>
        <w:rPr>
          <w:rFonts w:ascii="Arial" w:hAnsi="Arial" w:cs="Arial"/>
          <w:sz w:val="22"/>
          <w:szCs w:val="22"/>
        </w:rPr>
      </w:pPr>
    </w:p>
    <w:p w14:paraId="47E2C05D" w14:textId="6948807A" w:rsidR="001B3FFB" w:rsidRPr="00F12D67" w:rsidRDefault="001B3FFB" w:rsidP="001B3FFB">
      <w:pPr>
        <w:ind w:right="46"/>
        <w:jc w:val="both"/>
        <w:rPr>
          <w:rFonts w:ascii="Arial" w:hAnsi="Arial" w:cs="Arial"/>
          <w:sz w:val="22"/>
          <w:szCs w:val="22"/>
        </w:rPr>
      </w:pPr>
      <w:r w:rsidRPr="00F12D67">
        <w:rPr>
          <w:rFonts w:ascii="Arial" w:hAnsi="Arial" w:cs="Arial"/>
          <w:b/>
          <w:bCs/>
          <w:sz w:val="22"/>
          <w:szCs w:val="22"/>
        </w:rPr>
        <w:t>Nota No. 1</w:t>
      </w:r>
      <w:r w:rsidRPr="00F12D67">
        <w:rPr>
          <w:rFonts w:ascii="Arial" w:hAnsi="Arial" w:cs="Arial"/>
          <w:sz w:val="22"/>
          <w:szCs w:val="22"/>
        </w:rPr>
        <w:t xml:space="preserve">: En todo caso, las </w:t>
      </w:r>
      <w:r w:rsidR="00FB4045" w:rsidRPr="00F12D67">
        <w:rPr>
          <w:rFonts w:ascii="Arial" w:hAnsi="Arial" w:cs="Arial"/>
          <w:sz w:val="22"/>
          <w:szCs w:val="22"/>
        </w:rPr>
        <w:t>MiPymes</w:t>
      </w:r>
      <w:r w:rsidRPr="00F12D67">
        <w:rPr>
          <w:rFonts w:ascii="Arial" w:hAnsi="Arial" w:cs="Arial"/>
          <w:sz w:val="22"/>
          <w:szCs w:val="22"/>
        </w:rPr>
        <w:t xml:space="preserve"> también podrán acreditar esta condición con la copia del certificado del Registro Único de Proponentes, el cual deberá encontrarse vigente y en firme al momento de su presentación.</w:t>
      </w:r>
    </w:p>
    <w:p w14:paraId="60FA81AE" w14:textId="77777777" w:rsidR="001B3FFB" w:rsidRPr="00F12D67" w:rsidRDefault="001B3FFB" w:rsidP="001B3FFB">
      <w:pPr>
        <w:ind w:right="46"/>
        <w:jc w:val="both"/>
        <w:rPr>
          <w:rFonts w:ascii="Arial" w:hAnsi="Arial" w:cs="Arial"/>
          <w:sz w:val="22"/>
          <w:szCs w:val="22"/>
        </w:rPr>
      </w:pPr>
    </w:p>
    <w:p w14:paraId="054DDE82" w14:textId="71A39E2E" w:rsidR="001B3FFB" w:rsidRPr="00F12D67" w:rsidRDefault="001B3FFB" w:rsidP="001B3FFB">
      <w:pPr>
        <w:ind w:right="46"/>
        <w:jc w:val="both"/>
        <w:rPr>
          <w:rFonts w:ascii="Arial" w:hAnsi="Arial" w:cs="Arial"/>
          <w:sz w:val="22"/>
          <w:szCs w:val="22"/>
        </w:rPr>
      </w:pPr>
      <w:r w:rsidRPr="00F12D67">
        <w:rPr>
          <w:rFonts w:ascii="Arial" w:hAnsi="Arial" w:cs="Arial"/>
          <w:b/>
          <w:bCs/>
          <w:sz w:val="22"/>
          <w:szCs w:val="22"/>
        </w:rPr>
        <w:lastRenderedPageBreak/>
        <w:t>Nota No. 2.</w:t>
      </w:r>
      <w:r w:rsidRPr="00F12D67">
        <w:rPr>
          <w:rFonts w:ascii="Arial" w:hAnsi="Arial" w:cs="Arial"/>
          <w:sz w:val="22"/>
          <w:szCs w:val="22"/>
        </w:rPr>
        <w:t xml:space="preserve"> Tratándose de proponentes plurales, los criterios diferenciales y los puntajes adicionales solo se aplicarán si por lo menos uno de los integrantes acredita la calidad de </w:t>
      </w:r>
      <w:r w:rsidR="00FB4045" w:rsidRPr="00F12D67">
        <w:rPr>
          <w:rFonts w:ascii="Arial" w:hAnsi="Arial" w:cs="Arial"/>
          <w:sz w:val="22"/>
          <w:szCs w:val="22"/>
        </w:rPr>
        <w:t>MiPymes</w:t>
      </w:r>
      <w:r w:rsidRPr="00F12D67">
        <w:rPr>
          <w:rFonts w:ascii="Arial" w:hAnsi="Arial" w:cs="Arial"/>
          <w:sz w:val="22"/>
          <w:szCs w:val="22"/>
        </w:rPr>
        <w:t xml:space="preserve"> y tiene una participación igual o superior al diez por ciento (10%) en el consorcio o la unión temporal.</w:t>
      </w:r>
    </w:p>
    <w:p w14:paraId="7DDF46E3" w14:textId="79AF604E" w:rsidR="00286623" w:rsidRPr="00F12D67" w:rsidRDefault="00286623" w:rsidP="001B3FFB">
      <w:pPr>
        <w:ind w:right="46"/>
        <w:jc w:val="both"/>
        <w:rPr>
          <w:rFonts w:ascii="Arial" w:hAnsi="Arial" w:cs="Arial"/>
          <w:sz w:val="22"/>
          <w:szCs w:val="22"/>
        </w:rPr>
      </w:pPr>
    </w:p>
    <w:p w14:paraId="03A802EB" w14:textId="594FD422" w:rsidR="00286623" w:rsidRPr="00F12D67" w:rsidRDefault="00286623" w:rsidP="00286623">
      <w:pPr>
        <w:jc w:val="both"/>
        <w:rPr>
          <w:rFonts w:ascii="Arial" w:hAnsi="Arial" w:cs="Arial"/>
          <w:bCs/>
          <w:color w:val="00B0F0"/>
          <w:sz w:val="22"/>
          <w:szCs w:val="22"/>
          <w:lang w:eastAsia="es-CO"/>
        </w:rPr>
      </w:pPr>
      <w:bookmarkStart w:id="5" w:name="_Hlk104375988"/>
      <w:r w:rsidRPr="00F12D67">
        <w:rPr>
          <w:rFonts w:ascii="Arial" w:hAnsi="Arial" w:cs="Arial"/>
          <w:bCs/>
          <w:color w:val="00B0F0"/>
          <w:sz w:val="22"/>
          <w:szCs w:val="22"/>
          <w:lang w:eastAsia="es-CO"/>
        </w:rPr>
        <w:t xml:space="preserve">Nota: el criterio diferencial escogido según los numerados anteriormente </w:t>
      </w:r>
      <w:r w:rsidR="00302508" w:rsidRPr="00F12D67">
        <w:rPr>
          <w:rFonts w:ascii="Arial" w:hAnsi="Arial" w:cs="Arial"/>
          <w:bCs/>
          <w:color w:val="00B0F0"/>
          <w:sz w:val="22"/>
          <w:szCs w:val="22"/>
          <w:lang w:eastAsia="es-CO"/>
        </w:rPr>
        <w:t xml:space="preserve">mencionados </w:t>
      </w:r>
      <w:r w:rsidRPr="00F12D67">
        <w:rPr>
          <w:rFonts w:ascii="Arial" w:hAnsi="Arial" w:cs="Arial"/>
          <w:bCs/>
          <w:color w:val="00B0F0"/>
          <w:sz w:val="22"/>
          <w:szCs w:val="22"/>
          <w:lang w:eastAsia="es-CO"/>
        </w:rPr>
        <w:t xml:space="preserve">se deberá desarrollar establecer y adaptar </w:t>
      </w:r>
      <w:r w:rsidRPr="00F12D67">
        <w:rPr>
          <w:rFonts w:ascii="Arial" w:hAnsi="Arial" w:cs="Arial"/>
          <w:color w:val="00B0F0"/>
          <w:sz w:val="22"/>
          <w:szCs w:val="22"/>
        </w:rPr>
        <w:t>en los numerales que hacen relación al respectivo requisito dentro del presente documento</w:t>
      </w:r>
      <w:r w:rsidRPr="00F12D67">
        <w:rPr>
          <w:rFonts w:ascii="Arial" w:hAnsi="Arial" w:cs="Arial"/>
          <w:bCs/>
          <w:color w:val="00B0F0"/>
          <w:sz w:val="22"/>
          <w:szCs w:val="22"/>
          <w:lang w:eastAsia="es-CO"/>
        </w:rPr>
        <w:t xml:space="preserve"> según sea experiencia habilitante</w:t>
      </w:r>
      <w:r w:rsidR="00302508" w:rsidRPr="00F12D67">
        <w:rPr>
          <w:rFonts w:ascii="Arial" w:hAnsi="Arial" w:cs="Arial"/>
          <w:bCs/>
          <w:color w:val="00B0F0"/>
          <w:sz w:val="22"/>
          <w:szCs w:val="22"/>
          <w:lang w:eastAsia="es-CO"/>
        </w:rPr>
        <w:t xml:space="preserve"> o</w:t>
      </w:r>
      <w:r w:rsidRPr="00F12D67">
        <w:rPr>
          <w:rFonts w:ascii="Arial" w:hAnsi="Arial" w:cs="Arial"/>
          <w:bCs/>
          <w:color w:val="00B0F0"/>
          <w:sz w:val="22"/>
          <w:szCs w:val="22"/>
          <w:lang w:eastAsia="es-CO"/>
        </w:rPr>
        <w:t xml:space="preserve"> capacidad financiera</w:t>
      </w:r>
      <w:bookmarkEnd w:id="5"/>
      <w:r w:rsidR="00302508" w:rsidRPr="00F12D67">
        <w:rPr>
          <w:rFonts w:ascii="Arial" w:hAnsi="Arial" w:cs="Arial"/>
          <w:bCs/>
          <w:color w:val="00B0F0"/>
          <w:sz w:val="22"/>
          <w:szCs w:val="22"/>
          <w:lang w:eastAsia="es-CO"/>
        </w:rPr>
        <w:t xml:space="preserve">. </w:t>
      </w:r>
    </w:p>
    <w:bookmarkEnd w:id="4"/>
    <w:p w14:paraId="02F771DB" w14:textId="77777777" w:rsidR="001B3FFB" w:rsidRPr="00F12D67" w:rsidRDefault="001B3FFB" w:rsidP="00726C52">
      <w:pPr>
        <w:pStyle w:val="Prrafodelista"/>
        <w:ind w:left="0"/>
        <w:jc w:val="both"/>
        <w:rPr>
          <w:rFonts w:ascii="Arial" w:hAnsi="Arial" w:cs="Arial"/>
          <w:b/>
          <w:color w:val="000000"/>
          <w:sz w:val="22"/>
          <w:szCs w:val="22"/>
        </w:rPr>
      </w:pPr>
    </w:p>
    <w:p w14:paraId="42B961CD" w14:textId="135C8098" w:rsidR="001B3FFB" w:rsidRPr="00F12D67" w:rsidRDefault="001B3FFB" w:rsidP="00726C52">
      <w:pPr>
        <w:pStyle w:val="Prrafodelista"/>
        <w:ind w:left="0"/>
        <w:jc w:val="both"/>
        <w:rPr>
          <w:rFonts w:ascii="Arial" w:hAnsi="Arial" w:cs="Arial"/>
          <w:b/>
          <w:color w:val="000000"/>
          <w:sz w:val="22"/>
          <w:szCs w:val="22"/>
        </w:rPr>
      </w:pPr>
      <w:r w:rsidRPr="00F12D67">
        <w:rPr>
          <w:rFonts w:ascii="Arial" w:hAnsi="Arial" w:cs="Arial"/>
          <w:b/>
          <w:sz w:val="22"/>
          <w:szCs w:val="22"/>
        </w:rPr>
        <w:t>5.3.</w:t>
      </w:r>
      <w:r w:rsidR="00C328E7" w:rsidRPr="00F12D67">
        <w:rPr>
          <w:rFonts w:ascii="Arial" w:hAnsi="Arial" w:cs="Arial"/>
          <w:b/>
          <w:sz w:val="22"/>
          <w:szCs w:val="22"/>
        </w:rPr>
        <w:t>2</w:t>
      </w:r>
      <w:r w:rsidRPr="00F12D67">
        <w:rPr>
          <w:rFonts w:ascii="Arial" w:hAnsi="Arial" w:cs="Arial"/>
          <w:b/>
          <w:sz w:val="22"/>
          <w:szCs w:val="22"/>
        </w:rPr>
        <w:t>. C</w:t>
      </w:r>
      <w:r w:rsidRPr="00F12D67">
        <w:rPr>
          <w:rFonts w:ascii="Arial" w:hAnsi="Arial" w:cs="Arial"/>
          <w:b/>
          <w:color w:val="000000"/>
          <w:sz w:val="22"/>
          <w:szCs w:val="22"/>
        </w:rPr>
        <w:t>APACIDAD JURÍDICA.</w:t>
      </w:r>
    </w:p>
    <w:p w14:paraId="5C0A6F05" w14:textId="77777777" w:rsidR="00726C52" w:rsidRPr="00F12D67" w:rsidRDefault="00726C52" w:rsidP="00726C52">
      <w:pPr>
        <w:pStyle w:val="Prrafodelista"/>
        <w:jc w:val="both"/>
        <w:rPr>
          <w:rFonts w:ascii="Arial" w:hAnsi="Arial" w:cs="Arial"/>
          <w:b/>
          <w:color w:val="000000"/>
          <w:sz w:val="22"/>
          <w:szCs w:val="22"/>
          <w:u w:val="single"/>
        </w:rPr>
      </w:pPr>
    </w:p>
    <w:p w14:paraId="1751F606" w14:textId="77777777" w:rsidR="00726C52" w:rsidRPr="00F12D67" w:rsidRDefault="00726C52" w:rsidP="00726C52">
      <w:pPr>
        <w:pStyle w:val="Prrafodelista"/>
        <w:ind w:left="0"/>
        <w:jc w:val="both"/>
        <w:rPr>
          <w:rFonts w:ascii="Arial" w:hAnsi="Arial" w:cs="Arial"/>
          <w:bCs/>
          <w:color w:val="000000"/>
          <w:sz w:val="22"/>
          <w:szCs w:val="22"/>
        </w:rPr>
      </w:pPr>
      <w:r w:rsidRPr="00F12D67">
        <w:rPr>
          <w:rFonts w:ascii="Arial" w:hAnsi="Arial" w:cs="Arial"/>
          <w:bCs/>
          <w:color w:val="000000"/>
          <w:sz w:val="22"/>
          <w:szCs w:val="22"/>
        </w:rPr>
        <w:t xml:space="preserve">La capacidad jurídica es la facultad de una persona para celebrar contratos con una Entidad Estatal, es decir (I) obligarse a cumplir el objeto del contrato; y (II) no estar incursa en inhabilidades o incompatibilidades que impidan la celebración del contrato. </w:t>
      </w:r>
    </w:p>
    <w:p w14:paraId="3E580A8A" w14:textId="77777777" w:rsidR="00726C52" w:rsidRPr="00F12D67" w:rsidRDefault="00726C52" w:rsidP="00726C52">
      <w:pPr>
        <w:pStyle w:val="Prrafodelista"/>
        <w:ind w:left="0"/>
        <w:jc w:val="both"/>
        <w:rPr>
          <w:rFonts w:ascii="Arial" w:hAnsi="Arial" w:cs="Arial"/>
          <w:bCs/>
          <w:color w:val="000000"/>
          <w:sz w:val="22"/>
          <w:szCs w:val="22"/>
        </w:rPr>
      </w:pPr>
    </w:p>
    <w:p w14:paraId="5299191D" w14:textId="3193C861" w:rsidR="00726C52" w:rsidRPr="00F12D67" w:rsidRDefault="00726C52" w:rsidP="00726C52">
      <w:pPr>
        <w:pStyle w:val="Prrafodelista"/>
        <w:ind w:left="0"/>
        <w:jc w:val="both"/>
        <w:rPr>
          <w:rFonts w:ascii="Arial" w:hAnsi="Arial" w:cs="Arial"/>
          <w:bCs/>
          <w:color w:val="000000"/>
          <w:sz w:val="22"/>
          <w:szCs w:val="22"/>
        </w:rPr>
      </w:pPr>
      <w:r w:rsidRPr="00F12D67">
        <w:rPr>
          <w:rFonts w:ascii="Arial" w:hAnsi="Arial" w:cs="Arial"/>
          <w:bCs/>
          <w:color w:val="000000"/>
          <w:sz w:val="22"/>
          <w:szCs w:val="22"/>
        </w:rPr>
        <w:t xml:space="preserve">Los requisitos jurídicos </w:t>
      </w:r>
      <w:r w:rsidR="00321F0D" w:rsidRPr="00F12D67">
        <w:rPr>
          <w:rFonts w:ascii="Arial" w:hAnsi="Arial" w:cs="Arial"/>
          <w:bCs/>
          <w:color w:val="000000"/>
          <w:sz w:val="22"/>
          <w:szCs w:val="22"/>
        </w:rPr>
        <w:t xml:space="preserve">habilitantes </w:t>
      </w:r>
      <w:r w:rsidRPr="00F12D67">
        <w:rPr>
          <w:rFonts w:ascii="Arial" w:hAnsi="Arial" w:cs="Arial"/>
          <w:bCs/>
          <w:color w:val="000000"/>
          <w:sz w:val="22"/>
          <w:szCs w:val="22"/>
        </w:rPr>
        <w:t xml:space="preserve">exigidos se determinarán en el documento de </w:t>
      </w:r>
      <w:r w:rsidR="00321F0D" w:rsidRPr="00F12D67">
        <w:rPr>
          <w:rFonts w:ascii="Arial" w:hAnsi="Arial" w:cs="Arial"/>
          <w:bCs/>
          <w:color w:val="000000"/>
          <w:sz w:val="22"/>
          <w:szCs w:val="22"/>
        </w:rPr>
        <w:t>Invitación Publica.</w:t>
      </w:r>
    </w:p>
    <w:p w14:paraId="5665443A" w14:textId="77777777" w:rsidR="00726C52" w:rsidRPr="00F12D67" w:rsidRDefault="00726C52" w:rsidP="00726C52">
      <w:pPr>
        <w:pStyle w:val="Prrafodelista"/>
        <w:jc w:val="both"/>
        <w:rPr>
          <w:rFonts w:ascii="Arial" w:hAnsi="Arial" w:cs="Arial"/>
          <w:b/>
          <w:color w:val="000000"/>
          <w:sz w:val="22"/>
          <w:szCs w:val="22"/>
          <w:u w:val="single"/>
        </w:rPr>
      </w:pPr>
    </w:p>
    <w:p w14:paraId="05F744FB" w14:textId="3827DD45" w:rsidR="00726C52" w:rsidRPr="00F12D67" w:rsidRDefault="00726C52" w:rsidP="00726C52">
      <w:pPr>
        <w:pStyle w:val="Prrafodelista"/>
        <w:ind w:left="0"/>
        <w:jc w:val="both"/>
        <w:rPr>
          <w:rFonts w:ascii="Arial" w:hAnsi="Arial" w:cs="Arial"/>
          <w:b/>
          <w:color w:val="00B0F0"/>
          <w:sz w:val="22"/>
          <w:szCs w:val="22"/>
        </w:rPr>
      </w:pPr>
      <w:r w:rsidRPr="00F12D67">
        <w:rPr>
          <w:rFonts w:ascii="Arial" w:hAnsi="Arial" w:cs="Arial"/>
          <w:b/>
          <w:color w:val="00B0F0"/>
          <w:sz w:val="22"/>
          <w:szCs w:val="22"/>
        </w:rPr>
        <w:t>5.3.</w:t>
      </w:r>
      <w:r w:rsidR="00C328E7" w:rsidRPr="00F12D67">
        <w:rPr>
          <w:rFonts w:ascii="Arial" w:hAnsi="Arial" w:cs="Arial"/>
          <w:b/>
          <w:color w:val="00B0F0"/>
          <w:sz w:val="22"/>
          <w:szCs w:val="22"/>
        </w:rPr>
        <w:t>3</w:t>
      </w:r>
      <w:r w:rsidRPr="00F12D67">
        <w:rPr>
          <w:rFonts w:ascii="Arial" w:hAnsi="Arial" w:cs="Arial"/>
          <w:b/>
          <w:color w:val="00B0F0"/>
          <w:sz w:val="22"/>
          <w:szCs w:val="22"/>
        </w:rPr>
        <w:t xml:space="preserve">. CAPACIDAD FINANCIERA </w:t>
      </w:r>
    </w:p>
    <w:p w14:paraId="7A1E17D6" w14:textId="77777777" w:rsidR="00726C52" w:rsidRPr="00F12D67" w:rsidRDefault="00726C52" w:rsidP="00726C52">
      <w:pPr>
        <w:pStyle w:val="Prrafodelista"/>
        <w:jc w:val="both"/>
        <w:rPr>
          <w:rFonts w:ascii="Arial" w:hAnsi="Arial" w:cs="Arial"/>
          <w:b/>
          <w:color w:val="00B0F0"/>
          <w:sz w:val="22"/>
          <w:szCs w:val="22"/>
        </w:rPr>
      </w:pPr>
    </w:p>
    <w:p w14:paraId="4AA4DCCD" w14:textId="77777777" w:rsidR="00C328E7" w:rsidRPr="00F12D67" w:rsidRDefault="00C328E7" w:rsidP="00C328E7">
      <w:pPr>
        <w:ind w:right="46"/>
        <w:jc w:val="both"/>
        <w:rPr>
          <w:rFonts w:ascii="Arial" w:hAnsi="Arial" w:cs="Arial"/>
          <w:color w:val="00B0F0"/>
          <w:sz w:val="22"/>
          <w:szCs w:val="22"/>
        </w:rPr>
      </w:pPr>
      <w:r w:rsidRPr="00F12D67">
        <w:rPr>
          <w:rFonts w:ascii="Arial" w:hAnsi="Arial" w:cs="Arial"/>
          <w:color w:val="00B0F0"/>
          <w:sz w:val="22"/>
          <w:szCs w:val="22"/>
        </w:rPr>
        <w:t>No aplica / Se puede exigir una capacidad financiera mínima cuando no se hace el pago contra entrega a satisfacción de los bienes, obras o servicios. Tener presente que si se exige capacidad financiera se debe indicar cómo se hará la verificación correspondiente.</w:t>
      </w:r>
    </w:p>
    <w:p w14:paraId="27EC5D20" w14:textId="77777777" w:rsidR="00726C52" w:rsidRPr="00F12D67" w:rsidRDefault="00726C52" w:rsidP="00726C52">
      <w:pPr>
        <w:pStyle w:val="Prrafodelista"/>
        <w:ind w:left="0"/>
        <w:jc w:val="both"/>
        <w:rPr>
          <w:rFonts w:ascii="Arial" w:hAnsi="Arial" w:cs="Arial"/>
          <w:b/>
          <w:color w:val="000000"/>
          <w:sz w:val="22"/>
          <w:szCs w:val="22"/>
          <w:u w:val="single"/>
        </w:rPr>
      </w:pPr>
    </w:p>
    <w:p w14:paraId="31BD4FF8" w14:textId="53B7FFDB" w:rsidR="00726C52" w:rsidRPr="000F4D25" w:rsidRDefault="00726C52" w:rsidP="00726C52">
      <w:pPr>
        <w:pStyle w:val="Prrafodelista"/>
        <w:ind w:left="0"/>
        <w:jc w:val="both"/>
        <w:rPr>
          <w:rFonts w:ascii="Arial" w:hAnsi="Arial" w:cs="Arial"/>
          <w:b/>
          <w:color w:val="000000"/>
          <w:sz w:val="22"/>
          <w:szCs w:val="22"/>
        </w:rPr>
      </w:pPr>
      <w:r w:rsidRPr="000F4D25">
        <w:rPr>
          <w:rFonts w:ascii="Arial" w:hAnsi="Arial" w:cs="Arial"/>
          <w:b/>
          <w:sz w:val="22"/>
          <w:szCs w:val="22"/>
        </w:rPr>
        <w:t>5.3.4 RE</w:t>
      </w:r>
      <w:r w:rsidRPr="000F4D25">
        <w:rPr>
          <w:rFonts w:ascii="Arial" w:hAnsi="Arial" w:cs="Arial"/>
          <w:b/>
          <w:color w:val="000000"/>
          <w:sz w:val="22"/>
          <w:szCs w:val="22"/>
        </w:rPr>
        <w:t>QUISITOS HABILITANTES TÉCNICOS</w:t>
      </w:r>
      <w:r w:rsidR="000F4D25">
        <w:rPr>
          <w:rFonts w:ascii="Arial" w:hAnsi="Arial" w:cs="Arial"/>
          <w:b/>
          <w:color w:val="000000"/>
          <w:sz w:val="22"/>
          <w:szCs w:val="22"/>
        </w:rPr>
        <w:t>.</w:t>
      </w:r>
    </w:p>
    <w:p w14:paraId="46B1B18A" w14:textId="77777777" w:rsidR="00726C52" w:rsidRPr="00F12D67" w:rsidRDefault="00726C52" w:rsidP="00726C52">
      <w:pPr>
        <w:pStyle w:val="Prrafodelista"/>
        <w:ind w:left="0"/>
        <w:jc w:val="both"/>
        <w:rPr>
          <w:rFonts w:ascii="Arial" w:hAnsi="Arial" w:cs="Arial"/>
          <w:bCs/>
          <w:color w:val="000000"/>
          <w:sz w:val="22"/>
          <w:szCs w:val="22"/>
        </w:rPr>
      </w:pPr>
    </w:p>
    <w:p w14:paraId="29F4C9CF" w14:textId="77777777" w:rsidR="00726C52" w:rsidRPr="00F12D67" w:rsidRDefault="00726C52" w:rsidP="00726C52">
      <w:pPr>
        <w:pStyle w:val="Prrafodelista"/>
        <w:ind w:left="0"/>
        <w:jc w:val="both"/>
        <w:rPr>
          <w:rFonts w:ascii="Arial" w:hAnsi="Arial" w:cs="Arial"/>
          <w:bCs/>
          <w:color w:val="000000"/>
          <w:sz w:val="22"/>
          <w:szCs w:val="22"/>
        </w:rPr>
      </w:pPr>
      <w:r w:rsidRPr="00F12D67">
        <w:rPr>
          <w:rFonts w:ascii="Arial" w:hAnsi="Arial" w:cs="Arial"/>
          <w:bCs/>
          <w:color w:val="000000"/>
          <w:sz w:val="22"/>
          <w:szCs w:val="22"/>
        </w:rPr>
        <w:t>Además de los requisitos de carácter habilitante relacionados en la invitación pública del presente proceso, el proponente deberá aportar con su propuesta lo siguiente:</w:t>
      </w:r>
    </w:p>
    <w:p w14:paraId="2EEED966" w14:textId="77777777" w:rsidR="00726C52" w:rsidRPr="00F12D67" w:rsidRDefault="00726C52" w:rsidP="00726C52">
      <w:pPr>
        <w:pStyle w:val="Prrafodelista"/>
        <w:ind w:left="0"/>
        <w:jc w:val="both"/>
        <w:rPr>
          <w:rFonts w:ascii="Arial" w:hAnsi="Arial" w:cs="Arial"/>
          <w:bCs/>
          <w:color w:val="000000"/>
          <w:sz w:val="22"/>
          <w:szCs w:val="22"/>
        </w:rPr>
      </w:pPr>
    </w:p>
    <w:p w14:paraId="3C987770" w14:textId="7ECA4292" w:rsidR="00F40C2E" w:rsidRDefault="000F4D25" w:rsidP="00DD2CFA">
      <w:pPr>
        <w:pStyle w:val="Prrafodelista"/>
        <w:ind w:left="0"/>
        <w:jc w:val="both"/>
        <w:rPr>
          <w:rFonts w:ascii="Arial" w:eastAsia="Arial" w:hAnsi="Arial" w:cs="Arial"/>
          <w:sz w:val="22"/>
          <w:szCs w:val="22"/>
          <w:lang w:val="es-CO"/>
        </w:rPr>
      </w:pPr>
      <w:r>
        <w:rPr>
          <w:rFonts w:ascii="Arial" w:hAnsi="Arial" w:cs="Arial"/>
          <w:b/>
          <w:color w:val="000000"/>
          <w:sz w:val="22"/>
          <w:szCs w:val="22"/>
        </w:rPr>
        <w:t>5.3.4.1</w:t>
      </w:r>
      <w:r w:rsidR="00DD2CFA" w:rsidRPr="00F12D67">
        <w:rPr>
          <w:rFonts w:ascii="Arial" w:hAnsi="Arial" w:cs="Arial"/>
          <w:b/>
          <w:color w:val="000000"/>
          <w:sz w:val="22"/>
          <w:szCs w:val="22"/>
        </w:rPr>
        <w:t>.</w:t>
      </w:r>
      <w:r w:rsidR="00DD2CFA" w:rsidRPr="00F12D67">
        <w:rPr>
          <w:rFonts w:ascii="Arial" w:hAnsi="Arial" w:cs="Arial"/>
          <w:bCs/>
          <w:color w:val="000000"/>
          <w:sz w:val="22"/>
          <w:szCs w:val="22"/>
        </w:rPr>
        <w:t xml:space="preserve"> </w:t>
      </w:r>
      <w:r w:rsidR="00DD2CFA" w:rsidRPr="000F4D25">
        <w:rPr>
          <w:rFonts w:ascii="Arial" w:hAnsi="Arial" w:cs="Arial"/>
          <w:b/>
          <w:color w:val="000000"/>
          <w:sz w:val="22"/>
          <w:szCs w:val="22"/>
        </w:rPr>
        <w:t>EXPERIENCIA DEL CONTRATISTA</w:t>
      </w:r>
      <w:r w:rsidR="00F40C2E">
        <w:rPr>
          <w:rFonts w:ascii="Arial" w:eastAsia="Arial" w:hAnsi="Arial" w:cs="Arial"/>
          <w:sz w:val="22"/>
          <w:szCs w:val="22"/>
          <w:lang w:val="es-CO"/>
        </w:rPr>
        <w:t>.</w:t>
      </w:r>
    </w:p>
    <w:p w14:paraId="4913C39C" w14:textId="77777777" w:rsidR="00F40C2E" w:rsidRDefault="00F40C2E" w:rsidP="00DD2CFA">
      <w:pPr>
        <w:pStyle w:val="Prrafodelista"/>
        <w:ind w:left="0"/>
        <w:jc w:val="both"/>
        <w:rPr>
          <w:rFonts w:ascii="Arial" w:eastAsia="Arial" w:hAnsi="Arial" w:cs="Arial"/>
          <w:sz w:val="22"/>
          <w:szCs w:val="22"/>
          <w:lang w:val="es-CO"/>
        </w:rPr>
      </w:pPr>
    </w:p>
    <w:p w14:paraId="6DCEF5B9" w14:textId="402AE804" w:rsidR="00DD2CFA" w:rsidRPr="00F12D67" w:rsidRDefault="00DD2CFA" w:rsidP="00DD2CFA">
      <w:pPr>
        <w:pStyle w:val="Prrafodelista"/>
        <w:ind w:left="0"/>
        <w:jc w:val="both"/>
        <w:rPr>
          <w:rFonts w:ascii="Arial" w:hAnsi="Arial" w:cs="Arial"/>
          <w:bCs/>
          <w:color w:val="FF0000"/>
          <w:sz w:val="22"/>
          <w:szCs w:val="22"/>
        </w:rPr>
      </w:pPr>
      <w:r w:rsidRPr="00F12D67">
        <w:rPr>
          <w:rFonts w:ascii="Arial" w:eastAsia="Arial" w:hAnsi="Arial" w:cs="Arial"/>
          <w:sz w:val="22"/>
          <w:szCs w:val="22"/>
          <w:lang w:val="es-CO"/>
        </w:rPr>
        <w:t>Se tendrá como experiencia mínima habilitante la acreditación de máximo</w:t>
      </w:r>
      <w:r w:rsidRPr="00F12D67">
        <w:rPr>
          <w:rFonts w:ascii="Arial" w:eastAsia="Arial" w:hAnsi="Arial" w:cs="Arial"/>
          <w:color w:val="FF0000"/>
          <w:sz w:val="22"/>
          <w:szCs w:val="22"/>
          <w:lang w:val="es-CO"/>
        </w:rPr>
        <w:t xml:space="preserve"> </w:t>
      </w:r>
      <w:r w:rsidRPr="00F12D67">
        <w:rPr>
          <w:rFonts w:ascii="Arial" w:hAnsi="Arial" w:cs="Arial"/>
          <w:bCs/>
          <w:color w:val="00B0F0"/>
          <w:sz w:val="22"/>
          <w:szCs w:val="22"/>
        </w:rPr>
        <w:t xml:space="preserve">XXX (XX) </w:t>
      </w:r>
      <w:r w:rsidRPr="00F12D67">
        <w:rPr>
          <w:rFonts w:ascii="Arial" w:hAnsi="Arial" w:cs="Arial"/>
          <w:bCs/>
          <w:sz w:val="22"/>
          <w:szCs w:val="22"/>
        </w:rPr>
        <w:t xml:space="preserve">certificaciones de contratos u órdenes de compra ejecutados y terminados antes de la fecha efectiva de cierre del presente proceso, que permita establecer que cuenta con una experiencia igual o mayor al cien por ciento (100%) del presupuesto oficial establecido para el presente proceso de selección expresado en salarios mínimos mensuales legales vigentes (S.M.M.L.V.), en el desarrollo de </w:t>
      </w:r>
      <w:r w:rsidRPr="00F12D67">
        <w:rPr>
          <w:rFonts w:ascii="Arial" w:hAnsi="Arial" w:cs="Arial"/>
          <w:bCs/>
          <w:color w:val="00B0F0"/>
          <w:sz w:val="22"/>
          <w:szCs w:val="22"/>
        </w:rPr>
        <w:t>(deberá indicarse por el área solicitante si las certificaciones que deben acreditar la experiencia deberán corresponder con objeto igual o similar al del presente proceso).</w:t>
      </w:r>
    </w:p>
    <w:p w14:paraId="37B5BDB5" w14:textId="77777777" w:rsidR="00DD2CFA" w:rsidRPr="00F12D67" w:rsidRDefault="00DD2CFA" w:rsidP="00DD2CFA">
      <w:pPr>
        <w:pStyle w:val="Prrafodelista"/>
        <w:ind w:left="0"/>
        <w:jc w:val="both"/>
        <w:rPr>
          <w:rFonts w:ascii="Arial" w:hAnsi="Arial" w:cs="Arial"/>
          <w:bCs/>
          <w:color w:val="FF0000"/>
          <w:sz w:val="22"/>
          <w:szCs w:val="22"/>
        </w:rPr>
      </w:pPr>
    </w:p>
    <w:p w14:paraId="523B9A33" w14:textId="77777777" w:rsidR="00DD2CFA" w:rsidRPr="00F12D67" w:rsidRDefault="00DD2CFA" w:rsidP="00DD2CFA">
      <w:pPr>
        <w:pStyle w:val="Prrafodelista"/>
        <w:ind w:left="0"/>
        <w:jc w:val="both"/>
        <w:rPr>
          <w:rFonts w:ascii="Arial" w:hAnsi="Arial" w:cs="Arial"/>
          <w:bCs/>
          <w:sz w:val="22"/>
          <w:szCs w:val="22"/>
        </w:rPr>
      </w:pPr>
      <w:r w:rsidRPr="00F12D67">
        <w:rPr>
          <w:rFonts w:ascii="Arial" w:hAnsi="Arial" w:cs="Arial"/>
          <w:bCs/>
          <w:sz w:val="22"/>
          <w:szCs w:val="22"/>
        </w:rPr>
        <w:t xml:space="preserve">Para determinar la experiencia en valor se realizará la conversión del valor nominal del contrato a salarios mínimos mensuales legales vigente. La FUGA efectuará la conversión del valor ejecutado de cada contrato para lo cual tomará el valor del salario mínimo legal mensual vigente a la fecha de la terminación del contrato por medio del cual se pretenda acreditar la experiencia específica. </w:t>
      </w:r>
    </w:p>
    <w:p w14:paraId="53978160" w14:textId="77777777" w:rsidR="00DD2CFA" w:rsidRPr="00F12D67" w:rsidRDefault="00DD2CFA" w:rsidP="00DD2CFA">
      <w:pPr>
        <w:pStyle w:val="Prrafodelista"/>
        <w:ind w:left="0"/>
        <w:jc w:val="both"/>
        <w:rPr>
          <w:rFonts w:ascii="Arial" w:hAnsi="Arial" w:cs="Arial"/>
          <w:bCs/>
          <w:color w:val="FF0000"/>
          <w:sz w:val="22"/>
          <w:szCs w:val="22"/>
        </w:rPr>
      </w:pPr>
    </w:p>
    <w:p w14:paraId="4B6AA3C4" w14:textId="6598E261" w:rsidR="00DD2CFA" w:rsidRPr="00F12D67" w:rsidRDefault="00DD2CFA" w:rsidP="00DD2CFA">
      <w:pPr>
        <w:pStyle w:val="Prrafodelista"/>
        <w:ind w:left="0"/>
        <w:jc w:val="both"/>
        <w:rPr>
          <w:rFonts w:ascii="Arial" w:hAnsi="Arial" w:cs="Arial"/>
          <w:bCs/>
          <w:color w:val="00B0F0"/>
          <w:sz w:val="22"/>
          <w:szCs w:val="22"/>
        </w:rPr>
      </w:pPr>
      <w:r w:rsidRPr="00F12D67">
        <w:rPr>
          <w:rFonts w:ascii="Arial" w:hAnsi="Arial" w:cs="Arial"/>
          <w:bCs/>
          <w:sz w:val="22"/>
          <w:szCs w:val="22"/>
        </w:rPr>
        <w:t>Para efectos de calcular el valor de los S.M.M.L.V., se informa a continuación el salario mínimo para los años 2010 a</w:t>
      </w:r>
      <w:r w:rsidRPr="00F12D67">
        <w:rPr>
          <w:rFonts w:ascii="Arial" w:hAnsi="Arial" w:cs="Arial"/>
          <w:bCs/>
          <w:color w:val="00B0F0"/>
          <w:sz w:val="22"/>
          <w:szCs w:val="22"/>
        </w:rPr>
        <w:t xml:space="preserve"> 202X:</w:t>
      </w:r>
    </w:p>
    <w:p w14:paraId="4D61D6DB" w14:textId="77777777" w:rsidR="00DD2CFA" w:rsidRPr="00F12D67" w:rsidRDefault="00DD2CFA" w:rsidP="00DD2CFA">
      <w:pPr>
        <w:pStyle w:val="Prrafodelista"/>
        <w:ind w:left="0"/>
        <w:jc w:val="both"/>
        <w:rPr>
          <w:rFonts w:ascii="Arial" w:hAnsi="Arial" w:cs="Arial"/>
          <w:bCs/>
          <w:color w:val="00B0F0"/>
          <w:sz w:val="22"/>
          <w:szCs w:val="22"/>
        </w:rPr>
      </w:pPr>
    </w:p>
    <w:tbl>
      <w:tblPr>
        <w:tblW w:w="5000" w:type="pct"/>
        <w:jc w:val="center"/>
        <w:tblCellMar>
          <w:top w:w="55" w:type="dxa"/>
          <w:left w:w="115" w:type="dxa"/>
          <w:right w:w="115" w:type="dxa"/>
        </w:tblCellMar>
        <w:tblLook w:val="04A0" w:firstRow="1" w:lastRow="0" w:firstColumn="1" w:lastColumn="0" w:noHBand="0" w:noVBand="1"/>
      </w:tblPr>
      <w:tblGrid>
        <w:gridCol w:w="7692"/>
        <w:gridCol w:w="2274"/>
      </w:tblGrid>
      <w:tr w:rsidR="00DD2CFA" w:rsidRPr="00F12D67" w14:paraId="7EAF3855"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A4AC2D7" w14:textId="77777777" w:rsidR="00DD2CFA" w:rsidRPr="00F12D67" w:rsidRDefault="00DD2CFA" w:rsidP="002F5D20">
            <w:pPr>
              <w:spacing w:line="276" w:lineRule="auto"/>
              <w:jc w:val="center"/>
              <w:rPr>
                <w:rFonts w:ascii="Arial" w:hAnsi="Arial" w:cs="Arial"/>
                <w:b/>
                <w:bCs/>
                <w:color w:val="000000" w:themeColor="text1"/>
                <w:sz w:val="22"/>
                <w:szCs w:val="22"/>
              </w:rPr>
            </w:pPr>
            <w:r w:rsidRPr="00F12D67">
              <w:rPr>
                <w:rFonts w:ascii="Arial" w:hAnsi="Arial" w:cs="Arial"/>
                <w:b/>
                <w:bCs/>
                <w:color w:val="000000" w:themeColor="text1"/>
                <w:sz w:val="22"/>
                <w:szCs w:val="22"/>
              </w:rPr>
              <w:t>PERIODO</w:t>
            </w:r>
          </w:p>
        </w:tc>
        <w:tc>
          <w:tcPr>
            <w:tcW w:w="1141"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12189C7" w14:textId="77777777" w:rsidR="00DD2CFA" w:rsidRPr="00F12D67" w:rsidRDefault="00DD2CFA" w:rsidP="002F5D20">
            <w:pPr>
              <w:spacing w:line="276" w:lineRule="auto"/>
              <w:jc w:val="center"/>
              <w:rPr>
                <w:rFonts w:ascii="Arial" w:hAnsi="Arial" w:cs="Arial"/>
                <w:b/>
                <w:bCs/>
                <w:color w:val="000000" w:themeColor="text1"/>
                <w:sz w:val="22"/>
                <w:szCs w:val="22"/>
              </w:rPr>
            </w:pPr>
            <w:r w:rsidRPr="00F12D67">
              <w:rPr>
                <w:rFonts w:ascii="Arial" w:hAnsi="Arial" w:cs="Arial"/>
                <w:b/>
                <w:bCs/>
                <w:color w:val="000000" w:themeColor="text1"/>
                <w:sz w:val="22"/>
                <w:szCs w:val="22"/>
              </w:rPr>
              <w:t>S.M.L.M.V.</w:t>
            </w:r>
          </w:p>
        </w:tc>
      </w:tr>
      <w:tr w:rsidR="00DD2CFA" w:rsidRPr="00F12D67" w14:paraId="74C833A6"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vAlign w:val="center"/>
            <w:hideMark/>
          </w:tcPr>
          <w:p w14:paraId="2311190E" w14:textId="77777777" w:rsidR="00DD2CFA" w:rsidRPr="00F12D67" w:rsidRDefault="00DD2CFA" w:rsidP="002F5D20">
            <w:pPr>
              <w:spacing w:line="276" w:lineRule="auto"/>
              <w:jc w:val="center"/>
              <w:rPr>
                <w:rFonts w:ascii="Arial" w:hAnsi="Arial" w:cs="Arial"/>
                <w:color w:val="000000" w:themeColor="text1"/>
                <w:sz w:val="22"/>
                <w:szCs w:val="22"/>
              </w:rPr>
            </w:pPr>
            <w:r w:rsidRPr="00F12D67">
              <w:rPr>
                <w:rFonts w:ascii="Arial" w:hAnsi="Arial" w:cs="Arial"/>
                <w:color w:val="000000" w:themeColor="text1"/>
                <w:sz w:val="22"/>
                <w:szCs w:val="22"/>
              </w:rPr>
              <w:t>Enero 1 de 2010 a diciembre 31 de 2010</w:t>
            </w:r>
          </w:p>
        </w:tc>
        <w:tc>
          <w:tcPr>
            <w:tcW w:w="1141" w:type="pct"/>
            <w:tcBorders>
              <w:top w:val="single" w:sz="2" w:space="0" w:color="000000"/>
              <w:left w:val="single" w:sz="2" w:space="0" w:color="000000"/>
              <w:bottom w:val="single" w:sz="2" w:space="0" w:color="000000"/>
              <w:right w:val="single" w:sz="2" w:space="0" w:color="000000"/>
            </w:tcBorders>
            <w:vAlign w:val="center"/>
            <w:hideMark/>
          </w:tcPr>
          <w:p w14:paraId="61FAFCFC" w14:textId="77777777" w:rsidR="00DD2CFA" w:rsidRPr="00F12D67" w:rsidRDefault="00DD2CFA" w:rsidP="002F5D20">
            <w:pPr>
              <w:spacing w:line="276" w:lineRule="auto"/>
              <w:jc w:val="right"/>
              <w:rPr>
                <w:rFonts w:ascii="Arial" w:hAnsi="Arial" w:cs="Arial"/>
                <w:color w:val="000000" w:themeColor="text1"/>
                <w:sz w:val="22"/>
                <w:szCs w:val="22"/>
              </w:rPr>
            </w:pPr>
            <w:r w:rsidRPr="00F12D67">
              <w:rPr>
                <w:rFonts w:ascii="Arial" w:hAnsi="Arial" w:cs="Arial"/>
                <w:color w:val="000000" w:themeColor="text1"/>
                <w:sz w:val="22"/>
                <w:szCs w:val="22"/>
              </w:rPr>
              <w:t>$515.000,00</w:t>
            </w:r>
          </w:p>
        </w:tc>
      </w:tr>
      <w:tr w:rsidR="00DD2CFA" w:rsidRPr="00F12D67" w14:paraId="02DE2E30"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vAlign w:val="center"/>
            <w:hideMark/>
          </w:tcPr>
          <w:p w14:paraId="3F725AEB" w14:textId="77777777" w:rsidR="00DD2CFA" w:rsidRPr="00F12D67" w:rsidRDefault="00DD2CFA" w:rsidP="002F5D20">
            <w:pPr>
              <w:spacing w:line="276" w:lineRule="auto"/>
              <w:jc w:val="center"/>
              <w:rPr>
                <w:rFonts w:ascii="Arial" w:hAnsi="Arial" w:cs="Arial"/>
                <w:color w:val="000000" w:themeColor="text1"/>
                <w:sz w:val="22"/>
                <w:szCs w:val="22"/>
              </w:rPr>
            </w:pPr>
            <w:r w:rsidRPr="00F12D67">
              <w:rPr>
                <w:rFonts w:ascii="Arial" w:hAnsi="Arial" w:cs="Arial"/>
                <w:color w:val="000000" w:themeColor="text1"/>
                <w:sz w:val="22"/>
                <w:szCs w:val="22"/>
              </w:rPr>
              <w:t>Enero 1 de 2011 a diciembre 31 de 2011</w:t>
            </w:r>
          </w:p>
        </w:tc>
        <w:tc>
          <w:tcPr>
            <w:tcW w:w="1141" w:type="pct"/>
            <w:tcBorders>
              <w:top w:val="single" w:sz="2" w:space="0" w:color="000000"/>
              <w:left w:val="single" w:sz="2" w:space="0" w:color="000000"/>
              <w:bottom w:val="single" w:sz="2" w:space="0" w:color="000000"/>
              <w:right w:val="single" w:sz="2" w:space="0" w:color="000000"/>
            </w:tcBorders>
            <w:vAlign w:val="center"/>
            <w:hideMark/>
          </w:tcPr>
          <w:p w14:paraId="2116CDB4" w14:textId="77777777" w:rsidR="00DD2CFA" w:rsidRPr="00F12D67" w:rsidRDefault="00DD2CFA" w:rsidP="002F5D20">
            <w:pPr>
              <w:spacing w:line="276" w:lineRule="auto"/>
              <w:jc w:val="right"/>
              <w:rPr>
                <w:rFonts w:ascii="Arial" w:hAnsi="Arial" w:cs="Arial"/>
                <w:color w:val="000000" w:themeColor="text1"/>
                <w:sz w:val="22"/>
                <w:szCs w:val="22"/>
              </w:rPr>
            </w:pPr>
            <w:r w:rsidRPr="00F12D67">
              <w:rPr>
                <w:rFonts w:ascii="Arial" w:hAnsi="Arial" w:cs="Arial"/>
                <w:color w:val="000000" w:themeColor="text1"/>
                <w:sz w:val="22"/>
                <w:szCs w:val="22"/>
              </w:rPr>
              <w:t>$535.600,00</w:t>
            </w:r>
          </w:p>
        </w:tc>
      </w:tr>
      <w:tr w:rsidR="00DD2CFA" w:rsidRPr="00F12D67" w14:paraId="7E2A4671"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vAlign w:val="center"/>
            <w:hideMark/>
          </w:tcPr>
          <w:p w14:paraId="209E98F8" w14:textId="77777777" w:rsidR="00DD2CFA" w:rsidRPr="00F12D67" w:rsidRDefault="00DD2CFA" w:rsidP="002F5D20">
            <w:pPr>
              <w:spacing w:line="276" w:lineRule="auto"/>
              <w:jc w:val="center"/>
              <w:rPr>
                <w:rFonts w:ascii="Arial" w:hAnsi="Arial" w:cs="Arial"/>
                <w:color w:val="000000" w:themeColor="text1"/>
                <w:sz w:val="22"/>
                <w:szCs w:val="22"/>
              </w:rPr>
            </w:pPr>
            <w:r w:rsidRPr="00F12D67">
              <w:rPr>
                <w:rFonts w:ascii="Arial" w:hAnsi="Arial" w:cs="Arial"/>
                <w:color w:val="000000" w:themeColor="text1"/>
                <w:sz w:val="22"/>
                <w:szCs w:val="22"/>
              </w:rPr>
              <w:t>Enero 1 de 2012 a diciembre 31 de 2012</w:t>
            </w:r>
          </w:p>
        </w:tc>
        <w:tc>
          <w:tcPr>
            <w:tcW w:w="1141" w:type="pct"/>
            <w:tcBorders>
              <w:top w:val="single" w:sz="2" w:space="0" w:color="000000"/>
              <w:left w:val="single" w:sz="2" w:space="0" w:color="000000"/>
              <w:bottom w:val="single" w:sz="2" w:space="0" w:color="000000"/>
              <w:right w:val="single" w:sz="2" w:space="0" w:color="000000"/>
            </w:tcBorders>
            <w:vAlign w:val="center"/>
            <w:hideMark/>
          </w:tcPr>
          <w:p w14:paraId="7F5F180A" w14:textId="77777777" w:rsidR="00DD2CFA" w:rsidRPr="00F12D67" w:rsidRDefault="00DD2CFA" w:rsidP="002F5D20">
            <w:pPr>
              <w:spacing w:line="276" w:lineRule="auto"/>
              <w:jc w:val="right"/>
              <w:rPr>
                <w:rFonts w:ascii="Arial" w:hAnsi="Arial" w:cs="Arial"/>
                <w:color w:val="000000" w:themeColor="text1"/>
                <w:sz w:val="22"/>
                <w:szCs w:val="22"/>
              </w:rPr>
            </w:pPr>
            <w:r w:rsidRPr="00F12D67">
              <w:rPr>
                <w:rFonts w:ascii="Arial" w:hAnsi="Arial" w:cs="Arial"/>
                <w:color w:val="000000" w:themeColor="text1"/>
                <w:sz w:val="22"/>
                <w:szCs w:val="22"/>
              </w:rPr>
              <w:t>$566.700,00</w:t>
            </w:r>
          </w:p>
        </w:tc>
      </w:tr>
      <w:tr w:rsidR="00DD2CFA" w:rsidRPr="00F12D67" w14:paraId="35B24DF9"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vAlign w:val="center"/>
            <w:hideMark/>
          </w:tcPr>
          <w:p w14:paraId="36DD6559" w14:textId="77777777" w:rsidR="00DD2CFA" w:rsidRPr="00F12D67" w:rsidRDefault="00DD2CFA" w:rsidP="002F5D20">
            <w:pPr>
              <w:spacing w:line="276" w:lineRule="auto"/>
              <w:jc w:val="center"/>
              <w:rPr>
                <w:rFonts w:ascii="Arial" w:hAnsi="Arial" w:cs="Arial"/>
                <w:color w:val="000000" w:themeColor="text1"/>
                <w:sz w:val="22"/>
                <w:szCs w:val="22"/>
              </w:rPr>
            </w:pPr>
            <w:r w:rsidRPr="00F12D67">
              <w:rPr>
                <w:rFonts w:ascii="Arial" w:hAnsi="Arial" w:cs="Arial"/>
                <w:color w:val="000000" w:themeColor="text1"/>
                <w:sz w:val="22"/>
                <w:szCs w:val="22"/>
              </w:rPr>
              <w:lastRenderedPageBreak/>
              <w:t>Enero 1 de 2013 a diciembre 31 de 2013</w:t>
            </w:r>
          </w:p>
        </w:tc>
        <w:tc>
          <w:tcPr>
            <w:tcW w:w="1141" w:type="pct"/>
            <w:tcBorders>
              <w:top w:val="single" w:sz="2" w:space="0" w:color="000000"/>
              <w:left w:val="single" w:sz="2" w:space="0" w:color="000000"/>
              <w:bottom w:val="single" w:sz="2" w:space="0" w:color="000000"/>
              <w:right w:val="single" w:sz="2" w:space="0" w:color="000000"/>
            </w:tcBorders>
            <w:vAlign w:val="center"/>
            <w:hideMark/>
          </w:tcPr>
          <w:p w14:paraId="6685CA64" w14:textId="77777777" w:rsidR="00DD2CFA" w:rsidRPr="00F12D67" w:rsidRDefault="00DD2CFA" w:rsidP="002F5D20">
            <w:pPr>
              <w:spacing w:line="276" w:lineRule="auto"/>
              <w:jc w:val="right"/>
              <w:rPr>
                <w:rFonts w:ascii="Arial" w:hAnsi="Arial" w:cs="Arial"/>
                <w:color w:val="000000" w:themeColor="text1"/>
                <w:sz w:val="22"/>
                <w:szCs w:val="22"/>
              </w:rPr>
            </w:pPr>
            <w:r w:rsidRPr="00F12D67">
              <w:rPr>
                <w:rFonts w:ascii="Arial" w:hAnsi="Arial" w:cs="Arial"/>
                <w:color w:val="000000" w:themeColor="text1"/>
                <w:sz w:val="22"/>
                <w:szCs w:val="22"/>
              </w:rPr>
              <w:t>$589.500,00</w:t>
            </w:r>
          </w:p>
        </w:tc>
      </w:tr>
      <w:tr w:rsidR="00DD2CFA" w:rsidRPr="00F12D67" w14:paraId="2DBA1772"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vAlign w:val="center"/>
            <w:hideMark/>
          </w:tcPr>
          <w:p w14:paraId="146615A9" w14:textId="77777777" w:rsidR="00DD2CFA" w:rsidRPr="00F12D67" w:rsidRDefault="00DD2CFA" w:rsidP="002F5D20">
            <w:pPr>
              <w:spacing w:line="276" w:lineRule="auto"/>
              <w:jc w:val="center"/>
              <w:rPr>
                <w:rFonts w:ascii="Arial" w:hAnsi="Arial" w:cs="Arial"/>
                <w:color w:val="000000" w:themeColor="text1"/>
                <w:sz w:val="22"/>
                <w:szCs w:val="22"/>
              </w:rPr>
            </w:pPr>
            <w:r w:rsidRPr="00F12D67">
              <w:rPr>
                <w:rFonts w:ascii="Arial" w:hAnsi="Arial" w:cs="Arial"/>
                <w:color w:val="000000" w:themeColor="text1"/>
                <w:sz w:val="22"/>
                <w:szCs w:val="22"/>
              </w:rPr>
              <w:t>Enero 1 de 2014 a diciembre 31 de 2014</w:t>
            </w:r>
          </w:p>
        </w:tc>
        <w:tc>
          <w:tcPr>
            <w:tcW w:w="1141" w:type="pct"/>
            <w:tcBorders>
              <w:top w:val="single" w:sz="2" w:space="0" w:color="000000"/>
              <w:left w:val="single" w:sz="2" w:space="0" w:color="000000"/>
              <w:bottom w:val="single" w:sz="2" w:space="0" w:color="000000"/>
              <w:right w:val="single" w:sz="2" w:space="0" w:color="000000"/>
            </w:tcBorders>
            <w:vAlign w:val="center"/>
            <w:hideMark/>
          </w:tcPr>
          <w:p w14:paraId="2B59C3D2" w14:textId="77777777" w:rsidR="00DD2CFA" w:rsidRPr="00F12D67" w:rsidRDefault="00DD2CFA" w:rsidP="002F5D20">
            <w:pPr>
              <w:spacing w:line="276" w:lineRule="auto"/>
              <w:jc w:val="right"/>
              <w:rPr>
                <w:rFonts w:ascii="Arial" w:hAnsi="Arial" w:cs="Arial"/>
                <w:color w:val="000000" w:themeColor="text1"/>
                <w:sz w:val="22"/>
                <w:szCs w:val="22"/>
              </w:rPr>
            </w:pPr>
            <w:r w:rsidRPr="00F12D67">
              <w:rPr>
                <w:rFonts w:ascii="Arial" w:hAnsi="Arial" w:cs="Arial"/>
                <w:color w:val="000000" w:themeColor="text1"/>
                <w:sz w:val="22"/>
                <w:szCs w:val="22"/>
              </w:rPr>
              <w:t>$616.000,00</w:t>
            </w:r>
          </w:p>
        </w:tc>
      </w:tr>
      <w:tr w:rsidR="00DD2CFA" w:rsidRPr="00F12D67" w14:paraId="12CAE165"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vAlign w:val="center"/>
            <w:hideMark/>
          </w:tcPr>
          <w:p w14:paraId="5722472E" w14:textId="77777777" w:rsidR="00DD2CFA" w:rsidRPr="00F12D67" w:rsidRDefault="00DD2CFA" w:rsidP="002F5D20">
            <w:pPr>
              <w:spacing w:line="276" w:lineRule="auto"/>
              <w:jc w:val="center"/>
              <w:rPr>
                <w:rFonts w:ascii="Arial" w:hAnsi="Arial" w:cs="Arial"/>
                <w:color w:val="000000" w:themeColor="text1"/>
                <w:sz w:val="22"/>
                <w:szCs w:val="22"/>
              </w:rPr>
            </w:pPr>
            <w:r w:rsidRPr="00F12D67">
              <w:rPr>
                <w:rFonts w:ascii="Arial" w:hAnsi="Arial" w:cs="Arial"/>
                <w:color w:val="000000" w:themeColor="text1"/>
                <w:sz w:val="22"/>
                <w:szCs w:val="22"/>
              </w:rPr>
              <w:t>Enero 1 de 2015 a diciembre 31 de 2015</w:t>
            </w:r>
          </w:p>
        </w:tc>
        <w:tc>
          <w:tcPr>
            <w:tcW w:w="1141" w:type="pct"/>
            <w:tcBorders>
              <w:top w:val="single" w:sz="2" w:space="0" w:color="000000"/>
              <w:left w:val="single" w:sz="2" w:space="0" w:color="000000"/>
              <w:bottom w:val="single" w:sz="2" w:space="0" w:color="000000"/>
              <w:right w:val="single" w:sz="2" w:space="0" w:color="000000"/>
            </w:tcBorders>
            <w:vAlign w:val="center"/>
            <w:hideMark/>
          </w:tcPr>
          <w:p w14:paraId="59119696" w14:textId="77777777" w:rsidR="00DD2CFA" w:rsidRPr="00F12D67" w:rsidRDefault="00DD2CFA" w:rsidP="002F5D20">
            <w:pPr>
              <w:spacing w:line="276" w:lineRule="auto"/>
              <w:jc w:val="right"/>
              <w:rPr>
                <w:rFonts w:ascii="Arial" w:hAnsi="Arial" w:cs="Arial"/>
                <w:color w:val="000000" w:themeColor="text1"/>
                <w:sz w:val="22"/>
                <w:szCs w:val="22"/>
              </w:rPr>
            </w:pPr>
            <w:r w:rsidRPr="00F12D67">
              <w:rPr>
                <w:rFonts w:ascii="Arial" w:hAnsi="Arial" w:cs="Arial"/>
                <w:color w:val="000000" w:themeColor="text1"/>
                <w:sz w:val="22"/>
                <w:szCs w:val="22"/>
              </w:rPr>
              <w:t>$644.350,00</w:t>
            </w:r>
          </w:p>
        </w:tc>
      </w:tr>
      <w:tr w:rsidR="00DD2CFA" w:rsidRPr="00F12D67" w14:paraId="176FB805"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vAlign w:val="center"/>
            <w:hideMark/>
          </w:tcPr>
          <w:p w14:paraId="0C359E8F" w14:textId="77777777" w:rsidR="00DD2CFA" w:rsidRPr="00F12D67" w:rsidRDefault="00DD2CFA" w:rsidP="002F5D20">
            <w:pPr>
              <w:spacing w:line="276" w:lineRule="auto"/>
              <w:jc w:val="center"/>
              <w:rPr>
                <w:rFonts w:ascii="Arial" w:hAnsi="Arial" w:cs="Arial"/>
                <w:color w:val="000000" w:themeColor="text1"/>
                <w:sz w:val="22"/>
                <w:szCs w:val="22"/>
              </w:rPr>
            </w:pPr>
            <w:r w:rsidRPr="00F12D67">
              <w:rPr>
                <w:rFonts w:ascii="Arial" w:hAnsi="Arial" w:cs="Arial"/>
                <w:color w:val="000000" w:themeColor="text1"/>
                <w:sz w:val="22"/>
                <w:szCs w:val="22"/>
              </w:rPr>
              <w:t>Enero 1 de 2016 a diciembre 31 de 2016</w:t>
            </w:r>
          </w:p>
        </w:tc>
        <w:tc>
          <w:tcPr>
            <w:tcW w:w="1141" w:type="pct"/>
            <w:tcBorders>
              <w:top w:val="single" w:sz="2" w:space="0" w:color="000000"/>
              <w:left w:val="single" w:sz="2" w:space="0" w:color="000000"/>
              <w:bottom w:val="single" w:sz="2" w:space="0" w:color="000000"/>
              <w:right w:val="single" w:sz="2" w:space="0" w:color="000000"/>
            </w:tcBorders>
            <w:vAlign w:val="center"/>
            <w:hideMark/>
          </w:tcPr>
          <w:p w14:paraId="001096A4" w14:textId="77777777" w:rsidR="00DD2CFA" w:rsidRPr="00F12D67" w:rsidRDefault="00DD2CFA" w:rsidP="002F5D20">
            <w:pPr>
              <w:spacing w:line="276" w:lineRule="auto"/>
              <w:jc w:val="right"/>
              <w:rPr>
                <w:rFonts w:ascii="Arial" w:hAnsi="Arial" w:cs="Arial"/>
                <w:color w:val="000000" w:themeColor="text1"/>
                <w:sz w:val="22"/>
                <w:szCs w:val="22"/>
              </w:rPr>
            </w:pPr>
            <w:r w:rsidRPr="00F12D67">
              <w:rPr>
                <w:rFonts w:ascii="Arial" w:hAnsi="Arial" w:cs="Arial"/>
                <w:color w:val="000000" w:themeColor="text1"/>
                <w:sz w:val="22"/>
                <w:szCs w:val="22"/>
              </w:rPr>
              <w:t>$689.455,00</w:t>
            </w:r>
          </w:p>
        </w:tc>
      </w:tr>
      <w:tr w:rsidR="00DD2CFA" w:rsidRPr="00F12D67" w14:paraId="74066200"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vAlign w:val="center"/>
            <w:hideMark/>
          </w:tcPr>
          <w:p w14:paraId="33F35243" w14:textId="77777777" w:rsidR="00DD2CFA" w:rsidRPr="00F12D67" w:rsidRDefault="00DD2CFA" w:rsidP="002F5D20">
            <w:pPr>
              <w:spacing w:line="276" w:lineRule="auto"/>
              <w:jc w:val="center"/>
              <w:rPr>
                <w:rFonts w:ascii="Arial" w:hAnsi="Arial" w:cs="Arial"/>
                <w:color w:val="000000" w:themeColor="text1"/>
                <w:sz w:val="22"/>
                <w:szCs w:val="22"/>
              </w:rPr>
            </w:pPr>
            <w:r w:rsidRPr="00F12D67">
              <w:rPr>
                <w:rFonts w:ascii="Arial" w:hAnsi="Arial" w:cs="Arial"/>
                <w:color w:val="000000" w:themeColor="text1"/>
                <w:sz w:val="22"/>
                <w:szCs w:val="22"/>
              </w:rPr>
              <w:t>Enero 1 de 2017 a diciembre 31 de 2017</w:t>
            </w:r>
          </w:p>
        </w:tc>
        <w:tc>
          <w:tcPr>
            <w:tcW w:w="1141" w:type="pct"/>
            <w:tcBorders>
              <w:top w:val="single" w:sz="2" w:space="0" w:color="000000"/>
              <w:left w:val="single" w:sz="2" w:space="0" w:color="000000"/>
              <w:bottom w:val="single" w:sz="2" w:space="0" w:color="000000"/>
              <w:right w:val="single" w:sz="2" w:space="0" w:color="000000"/>
            </w:tcBorders>
            <w:vAlign w:val="center"/>
            <w:hideMark/>
          </w:tcPr>
          <w:p w14:paraId="18A7AF8D" w14:textId="77777777" w:rsidR="00DD2CFA" w:rsidRPr="00F12D67" w:rsidRDefault="00DD2CFA" w:rsidP="002F5D20">
            <w:pPr>
              <w:spacing w:line="276" w:lineRule="auto"/>
              <w:jc w:val="right"/>
              <w:rPr>
                <w:rFonts w:ascii="Arial" w:hAnsi="Arial" w:cs="Arial"/>
                <w:color w:val="000000" w:themeColor="text1"/>
                <w:sz w:val="22"/>
                <w:szCs w:val="22"/>
              </w:rPr>
            </w:pPr>
            <w:r w:rsidRPr="00F12D67">
              <w:rPr>
                <w:rFonts w:ascii="Arial" w:hAnsi="Arial" w:cs="Arial"/>
                <w:color w:val="000000" w:themeColor="text1"/>
                <w:sz w:val="22"/>
                <w:szCs w:val="22"/>
              </w:rPr>
              <w:t>$737.717,00</w:t>
            </w:r>
          </w:p>
        </w:tc>
      </w:tr>
      <w:tr w:rsidR="00DD2CFA" w:rsidRPr="00F12D67" w14:paraId="7D380A6D"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vAlign w:val="center"/>
            <w:hideMark/>
          </w:tcPr>
          <w:p w14:paraId="33EA9987" w14:textId="77777777" w:rsidR="00DD2CFA" w:rsidRPr="00F12D67" w:rsidRDefault="00DD2CFA" w:rsidP="002F5D20">
            <w:pPr>
              <w:spacing w:line="276" w:lineRule="auto"/>
              <w:jc w:val="center"/>
              <w:rPr>
                <w:rFonts w:ascii="Arial" w:hAnsi="Arial" w:cs="Arial"/>
                <w:color w:val="000000" w:themeColor="text1"/>
                <w:sz w:val="22"/>
                <w:szCs w:val="22"/>
              </w:rPr>
            </w:pPr>
            <w:r w:rsidRPr="00F12D67">
              <w:rPr>
                <w:rFonts w:ascii="Arial" w:hAnsi="Arial" w:cs="Arial"/>
                <w:color w:val="000000" w:themeColor="text1"/>
                <w:sz w:val="22"/>
                <w:szCs w:val="22"/>
              </w:rPr>
              <w:t>Enero 1 de 2018 a diciembre 31 de 2018</w:t>
            </w:r>
          </w:p>
        </w:tc>
        <w:tc>
          <w:tcPr>
            <w:tcW w:w="1141" w:type="pct"/>
            <w:tcBorders>
              <w:top w:val="single" w:sz="2" w:space="0" w:color="000000"/>
              <w:left w:val="single" w:sz="2" w:space="0" w:color="000000"/>
              <w:bottom w:val="single" w:sz="2" w:space="0" w:color="000000"/>
              <w:right w:val="single" w:sz="2" w:space="0" w:color="000000"/>
            </w:tcBorders>
            <w:vAlign w:val="center"/>
            <w:hideMark/>
          </w:tcPr>
          <w:p w14:paraId="4A10AFE0" w14:textId="77777777" w:rsidR="00DD2CFA" w:rsidRPr="00F12D67" w:rsidRDefault="00DD2CFA" w:rsidP="002F5D20">
            <w:pPr>
              <w:spacing w:line="276" w:lineRule="auto"/>
              <w:jc w:val="right"/>
              <w:rPr>
                <w:rFonts w:ascii="Arial" w:hAnsi="Arial" w:cs="Arial"/>
                <w:color w:val="000000" w:themeColor="text1"/>
                <w:sz w:val="22"/>
                <w:szCs w:val="22"/>
              </w:rPr>
            </w:pPr>
            <w:r w:rsidRPr="00F12D67">
              <w:rPr>
                <w:rFonts w:ascii="Arial" w:hAnsi="Arial" w:cs="Arial"/>
                <w:color w:val="000000" w:themeColor="text1"/>
                <w:sz w:val="22"/>
                <w:szCs w:val="22"/>
              </w:rPr>
              <w:t>$781.242,00</w:t>
            </w:r>
          </w:p>
        </w:tc>
      </w:tr>
      <w:tr w:rsidR="00DD2CFA" w:rsidRPr="00F12D67" w14:paraId="3BCF1B99"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vAlign w:val="center"/>
            <w:hideMark/>
          </w:tcPr>
          <w:p w14:paraId="69F4E092" w14:textId="77777777" w:rsidR="00DD2CFA" w:rsidRPr="00F12D67" w:rsidRDefault="00DD2CFA" w:rsidP="002F5D20">
            <w:pPr>
              <w:spacing w:line="276" w:lineRule="auto"/>
              <w:jc w:val="center"/>
              <w:rPr>
                <w:rFonts w:ascii="Arial" w:hAnsi="Arial" w:cs="Arial"/>
                <w:color w:val="000000" w:themeColor="text1"/>
                <w:sz w:val="22"/>
                <w:szCs w:val="22"/>
              </w:rPr>
            </w:pPr>
            <w:r w:rsidRPr="00F12D67">
              <w:rPr>
                <w:rFonts w:ascii="Arial" w:hAnsi="Arial" w:cs="Arial"/>
                <w:color w:val="000000" w:themeColor="text1"/>
                <w:sz w:val="22"/>
                <w:szCs w:val="22"/>
              </w:rPr>
              <w:t>Enero 1 de 2019 a diciembre 31 de 2019</w:t>
            </w:r>
          </w:p>
        </w:tc>
        <w:tc>
          <w:tcPr>
            <w:tcW w:w="1141" w:type="pct"/>
            <w:tcBorders>
              <w:top w:val="single" w:sz="2" w:space="0" w:color="000000"/>
              <w:left w:val="single" w:sz="2" w:space="0" w:color="000000"/>
              <w:bottom w:val="single" w:sz="2" w:space="0" w:color="000000"/>
              <w:right w:val="single" w:sz="2" w:space="0" w:color="000000"/>
            </w:tcBorders>
            <w:vAlign w:val="center"/>
            <w:hideMark/>
          </w:tcPr>
          <w:p w14:paraId="72582D4F" w14:textId="77777777" w:rsidR="00DD2CFA" w:rsidRPr="00F12D67" w:rsidRDefault="00DD2CFA" w:rsidP="002F5D20">
            <w:pPr>
              <w:spacing w:line="276" w:lineRule="auto"/>
              <w:jc w:val="right"/>
              <w:rPr>
                <w:rFonts w:ascii="Arial" w:hAnsi="Arial" w:cs="Arial"/>
                <w:color w:val="000000" w:themeColor="text1"/>
                <w:sz w:val="22"/>
                <w:szCs w:val="22"/>
              </w:rPr>
            </w:pPr>
            <w:r w:rsidRPr="00F12D67">
              <w:rPr>
                <w:rFonts w:ascii="Arial" w:hAnsi="Arial" w:cs="Arial"/>
                <w:color w:val="000000" w:themeColor="text1"/>
                <w:sz w:val="22"/>
                <w:szCs w:val="22"/>
              </w:rPr>
              <w:t>$828.116,00</w:t>
            </w:r>
          </w:p>
        </w:tc>
      </w:tr>
      <w:tr w:rsidR="00DD2CFA" w:rsidRPr="00F12D67" w14:paraId="3041BC2A"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vAlign w:val="center"/>
            <w:hideMark/>
          </w:tcPr>
          <w:p w14:paraId="136285A4" w14:textId="77777777" w:rsidR="00DD2CFA" w:rsidRPr="00F12D67" w:rsidRDefault="00DD2CFA" w:rsidP="002F5D20">
            <w:pPr>
              <w:spacing w:line="276" w:lineRule="auto"/>
              <w:jc w:val="center"/>
              <w:rPr>
                <w:rFonts w:ascii="Arial" w:hAnsi="Arial" w:cs="Arial"/>
                <w:color w:val="000000" w:themeColor="text1"/>
                <w:sz w:val="22"/>
                <w:szCs w:val="22"/>
              </w:rPr>
            </w:pPr>
            <w:r w:rsidRPr="00F12D67">
              <w:rPr>
                <w:rFonts w:ascii="Arial" w:hAnsi="Arial" w:cs="Arial"/>
                <w:color w:val="000000" w:themeColor="text1"/>
                <w:sz w:val="22"/>
                <w:szCs w:val="22"/>
              </w:rPr>
              <w:t>Enero 1 de 2020 a diciembre 31 de 2020</w:t>
            </w:r>
          </w:p>
        </w:tc>
        <w:tc>
          <w:tcPr>
            <w:tcW w:w="1141" w:type="pct"/>
            <w:tcBorders>
              <w:top w:val="single" w:sz="2" w:space="0" w:color="000000"/>
              <w:left w:val="single" w:sz="2" w:space="0" w:color="000000"/>
              <w:bottom w:val="single" w:sz="2" w:space="0" w:color="000000"/>
              <w:right w:val="single" w:sz="2" w:space="0" w:color="000000"/>
            </w:tcBorders>
            <w:vAlign w:val="center"/>
            <w:hideMark/>
          </w:tcPr>
          <w:p w14:paraId="45AD9BE0" w14:textId="77777777" w:rsidR="00DD2CFA" w:rsidRPr="00F12D67" w:rsidRDefault="00DD2CFA" w:rsidP="002F5D20">
            <w:pPr>
              <w:spacing w:line="276" w:lineRule="auto"/>
              <w:jc w:val="right"/>
              <w:rPr>
                <w:rFonts w:ascii="Arial" w:hAnsi="Arial" w:cs="Arial"/>
                <w:color w:val="000000" w:themeColor="text1"/>
                <w:sz w:val="22"/>
                <w:szCs w:val="22"/>
              </w:rPr>
            </w:pPr>
            <w:r w:rsidRPr="00F12D67">
              <w:rPr>
                <w:rFonts w:ascii="Arial" w:hAnsi="Arial" w:cs="Arial"/>
                <w:color w:val="000000" w:themeColor="text1"/>
                <w:sz w:val="22"/>
                <w:szCs w:val="22"/>
              </w:rPr>
              <w:t>$877.803,00</w:t>
            </w:r>
          </w:p>
        </w:tc>
      </w:tr>
      <w:tr w:rsidR="00DD2CFA" w:rsidRPr="00F12D67" w14:paraId="0605FBF3" w14:textId="77777777" w:rsidTr="00DD2CFA">
        <w:trPr>
          <w:jc w:val="center"/>
        </w:trPr>
        <w:tc>
          <w:tcPr>
            <w:tcW w:w="3859" w:type="pct"/>
            <w:tcBorders>
              <w:top w:val="single" w:sz="2" w:space="0" w:color="000000"/>
              <w:left w:val="single" w:sz="2" w:space="0" w:color="000000"/>
              <w:bottom w:val="single" w:sz="4" w:space="0" w:color="auto"/>
              <w:right w:val="single" w:sz="2" w:space="0" w:color="000000"/>
            </w:tcBorders>
            <w:vAlign w:val="center"/>
          </w:tcPr>
          <w:p w14:paraId="64DC5E4A" w14:textId="77777777" w:rsidR="00DD2CFA" w:rsidRPr="00F12D67" w:rsidRDefault="00DD2CFA" w:rsidP="002F5D20">
            <w:pPr>
              <w:spacing w:line="276" w:lineRule="auto"/>
              <w:jc w:val="center"/>
              <w:rPr>
                <w:rFonts w:ascii="Arial" w:hAnsi="Arial" w:cs="Arial"/>
                <w:sz w:val="22"/>
                <w:szCs w:val="22"/>
              </w:rPr>
            </w:pPr>
            <w:r w:rsidRPr="00F12D67">
              <w:rPr>
                <w:rFonts w:ascii="Arial" w:hAnsi="Arial" w:cs="Arial"/>
                <w:sz w:val="22"/>
                <w:szCs w:val="22"/>
              </w:rPr>
              <w:t>Enero 1 de 2021 a diciembre 31 de 2021</w:t>
            </w:r>
          </w:p>
        </w:tc>
        <w:tc>
          <w:tcPr>
            <w:tcW w:w="1141" w:type="pct"/>
            <w:tcBorders>
              <w:top w:val="single" w:sz="2" w:space="0" w:color="000000"/>
              <w:left w:val="single" w:sz="2" w:space="0" w:color="000000"/>
              <w:bottom w:val="single" w:sz="4" w:space="0" w:color="auto"/>
              <w:right w:val="single" w:sz="2" w:space="0" w:color="000000"/>
            </w:tcBorders>
            <w:vAlign w:val="center"/>
          </w:tcPr>
          <w:p w14:paraId="751A1E36" w14:textId="77777777" w:rsidR="00DD2CFA" w:rsidRPr="00F12D67" w:rsidRDefault="00DD2CFA" w:rsidP="002F5D20">
            <w:pPr>
              <w:spacing w:line="276" w:lineRule="auto"/>
              <w:jc w:val="right"/>
              <w:rPr>
                <w:rFonts w:ascii="Arial" w:hAnsi="Arial" w:cs="Arial"/>
                <w:sz w:val="22"/>
                <w:szCs w:val="22"/>
              </w:rPr>
            </w:pPr>
            <w:r w:rsidRPr="00F12D67">
              <w:rPr>
                <w:rFonts w:ascii="Arial" w:hAnsi="Arial" w:cs="Arial"/>
                <w:sz w:val="22"/>
                <w:szCs w:val="22"/>
              </w:rPr>
              <w:t>$908.526,00</w:t>
            </w:r>
          </w:p>
        </w:tc>
      </w:tr>
      <w:tr w:rsidR="00DD2CFA" w:rsidRPr="00F12D67" w14:paraId="38C63F6A" w14:textId="77777777" w:rsidTr="00DD2CFA">
        <w:trPr>
          <w:jc w:val="center"/>
        </w:trPr>
        <w:tc>
          <w:tcPr>
            <w:tcW w:w="3859" w:type="pct"/>
            <w:tcBorders>
              <w:top w:val="single" w:sz="2" w:space="0" w:color="000000"/>
              <w:left w:val="single" w:sz="2" w:space="0" w:color="000000"/>
              <w:bottom w:val="single" w:sz="2" w:space="0" w:color="000000"/>
              <w:right w:val="single" w:sz="2" w:space="0" w:color="000000"/>
            </w:tcBorders>
            <w:vAlign w:val="center"/>
          </w:tcPr>
          <w:p w14:paraId="2E9F5658" w14:textId="77777777" w:rsidR="00DD2CFA" w:rsidRPr="00F12D67" w:rsidRDefault="00DD2CFA" w:rsidP="002F5D20">
            <w:pPr>
              <w:spacing w:line="276" w:lineRule="auto"/>
              <w:jc w:val="center"/>
              <w:rPr>
                <w:rFonts w:ascii="Arial" w:hAnsi="Arial" w:cs="Arial"/>
                <w:sz w:val="22"/>
                <w:szCs w:val="22"/>
              </w:rPr>
            </w:pPr>
            <w:r w:rsidRPr="00F12D67">
              <w:rPr>
                <w:rFonts w:ascii="Arial" w:hAnsi="Arial" w:cs="Arial"/>
                <w:sz w:val="22"/>
                <w:szCs w:val="22"/>
              </w:rPr>
              <w:t>Enero 1 de 2022 a diciembre 31 de 2022</w:t>
            </w:r>
          </w:p>
        </w:tc>
        <w:tc>
          <w:tcPr>
            <w:tcW w:w="1141" w:type="pct"/>
            <w:tcBorders>
              <w:top w:val="single" w:sz="2" w:space="0" w:color="000000"/>
              <w:left w:val="single" w:sz="2" w:space="0" w:color="000000"/>
              <w:bottom w:val="single" w:sz="2" w:space="0" w:color="000000"/>
              <w:right w:val="single" w:sz="2" w:space="0" w:color="000000"/>
            </w:tcBorders>
            <w:vAlign w:val="center"/>
          </w:tcPr>
          <w:p w14:paraId="31C0493C" w14:textId="77777777" w:rsidR="00DD2CFA" w:rsidRPr="00F12D67" w:rsidRDefault="00DD2CFA" w:rsidP="002F5D20">
            <w:pPr>
              <w:spacing w:line="276" w:lineRule="auto"/>
              <w:jc w:val="right"/>
              <w:rPr>
                <w:rFonts w:ascii="Arial" w:hAnsi="Arial" w:cs="Arial"/>
                <w:sz w:val="22"/>
                <w:szCs w:val="22"/>
              </w:rPr>
            </w:pPr>
            <w:r w:rsidRPr="00F12D67">
              <w:rPr>
                <w:rFonts w:ascii="Arial" w:hAnsi="Arial" w:cs="Arial"/>
                <w:sz w:val="22"/>
                <w:szCs w:val="22"/>
              </w:rPr>
              <w:t>$1.000.000,00</w:t>
            </w:r>
          </w:p>
        </w:tc>
      </w:tr>
      <w:tr w:rsidR="00DD2CFA" w:rsidRPr="00F12D67" w14:paraId="628333B4" w14:textId="77777777" w:rsidTr="00DD2CFA">
        <w:trPr>
          <w:jc w:val="center"/>
        </w:trPr>
        <w:tc>
          <w:tcPr>
            <w:tcW w:w="3859" w:type="pct"/>
            <w:tcBorders>
              <w:top w:val="single" w:sz="2" w:space="0" w:color="000000"/>
              <w:left w:val="single" w:sz="2" w:space="0" w:color="000000"/>
              <w:bottom w:val="single" w:sz="4" w:space="0" w:color="auto"/>
              <w:right w:val="single" w:sz="2" w:space="0" w:color="000000"/>
            </w:tcBorders>
            <w:vAlign w:val="center"/>
          </w:tcPr>
          <w:p w14:paraId="287B9D53" w14:textId="77777777" w:rsidR="00DD2CFA" w:rsidRPr="00F12D67" w:rsidRDefault="00DD2CFA" w:rsidP="002F5D20">
            <w:pPr>
              <w:spacing w:line="276" w:lineRule="auto"/>
              <w:jc w:val="center"/>
              <w:rPr>
                <w:rFonts w:ascii="Arial" w:hAnsi="Arial" w:cs="Arial"/>
                <w:color w:val="00B0F0"/>
                <w:sz w:val="22"/>
                <w:szCs w:val="22"/>
              </w:rPr>
            </w:pPr>
            <w:r w:rsidRPr="00F12D67">
              <w:rPr>
                <w:rFonts w:ascii="Arial" w:hAnsi="Arial" w:cs="Arial"/>
                <w:color w:val="00B0F0"/>
                <w:sz w:val="22"/>
                <w:szCs w:val="22"/>
              </w:rPr>
              <w:t>Enero 1 de 202x a diciembre 31 de 202x</w:t>
            </w:r>
          </w:p>
        </w:tc>
        <w:tc>
          <w:tcPr>
            <w:tcW w:w="1141" w:type="pct"/>
            <w:tcBorders>
              <w:top w:val="single" w:sz="2" w:space="0" w:color="000000"/>
              <w:left w:val="single" w:sz="2" w:space="0" w:color="000000"/>
              <w:bottom w:val="single" w:sz="4" w:space="0" w:color="auto"/>
              <w:right w:val="single" w:sz="2" w:space="0" w:color="000000"/>
            </w:tcBorders>
            <w:vAlign w:val="center"/>
          </w:tcPr>
          <w:p w14:paraId="294F4E7F" w14:textId="77777777" w:rsidR="00DD2CFA" w:rsidRPr="00F12D67" w:rsidRDefault="00DD2CFA" w:rsidP="002F5D20">
            <w:pPr>
              <w:spacing w:line="276" w:lineRule="auto"/>
              <w:jc w:val="right"/>
              <w:rPr>
                <w:rFonts w:ascii="Arial" w:hAnsi="Arial" w:cs="Arial"/>
                <w:color w:val="00B0F0"/>
                <w:sz w:val="22"/>
                <w:szCs w:val="22"/>
              </w:rPr>
            </w:pPr>
            <w:r w:rsidRPr="00F12D67">
              <w:rPr>
                <w:rFonts w:ascii="Arial" w:hAnsi="Arial" w:cs="Arial"/>
                <w:color w:val="00B0F0"/>
                <w:sz w:val="22"/>
                <w:szCs w:val="22"/>
              </w:rPr>
              <w:t>$xxx</w:t>
            </w:r>
          </w:p>
        </w:tc>
      </w:tr>
    </w:tbl>
    <w:p w14:paraId="3CEFBCA9" w14:textId="77777777" w:rsidR="00DD2CFA" w:rsidRPr="00F12D67" w:rsidRDefault="00DD2CFA" w:rsidP="00DD2CFA">
      <w:pPr>
        <w:pStyle w:val="Prrafodelista"/>
        <w:ind w:left="0"/>
        <w:jc w:val="both"/>
        <w:rPr>
          <w:rFonts w:ascii="Arial" w:hAnsi="Arial" w:cs="Arial"/>
          <w:bCs/>
          <w:color w:val="00B0F0"/>
          <w:sz w:val="22"/>
          <w:szCs w:val="22"/>
        </w:rPr>
      </w:pPr>
    </w:p>
    <w:p w14:paraId="58250A77" w14:textId="77777777" w:rsidR="00726C52" w:rsidRPr="00F12D67" w:rsidRDefault="00726C52" w:rsidP="00726C52">
      <w:pPr>
        <w:pStyle w:val="Prrafodelista"/>
        <w:ind w:left="0"/>
        <w:jc w:val="both"/>
        <w:rPr>
          <w:rFonts w:ascii="Arial" w:hAnsi="Arial" w:cs="Arial"/>
          <w:bCs/>
          <w:color w:val="00B0F0"/>
          <w:sz w:val="22"/>
          <w:szCs w:val="22"/>
        </w:rPr>
      </w:pPr>
    </w:p>
    <w:p w14:paraId="20987D67" w14:textId="0AA1F130" w:rsidR="00DD2CFA" w:rsidRPr="00F12D67" w:rsidRDefault="00DD2CFA" w:rsidP="00DD2CFA">
      <w:pPr>
        <w:spacing w:line="276" w:lineRule="auto"/>
        <w:jc w:val="both"/>
        <w:rPr>
          <w:rFonts w:ascii="Arial" w:hAnsi="Arial" w:cs="Arial"/>
          <w:color w:val="FF0000"/>
          <w:sz w:val="22"/>
          <w:szCs w:val="22"/>
          <w:lang w:eastAsia="es-CO"/>
        </w:rPr>
      </w:pPr>
      <w:r w:rsidRPr="00F12D67">
        <w:rPr>
          <w:rFonts w:ascii="Arial" w:hAnsi="Arial" w:cs="Arial"/>
          <w:bCs/>
          <w:iCs/>
          <w:color w:val="000000" w:themeColor="text1"/>
          <w:sz w:val="22"/>
          <w:szCs w:val="22"/>
          <w:lang w:eastAsia="es-CO"/>
        </w:rPr>
        <w:t xml:space="preserve">En el caso que el objeto de la certificación tenga varios ítems, se debe especificar claramente cuánto corresponde a </w:t>
      </w:r>
      <w:r w:rsidRPr="00F12D67">
        <w:rPr>
          <w:rFonts w:ascii="Arial" w:hAnsi="Arial" w:cs="Arial"/>
          <w:bCs/>
          <w:iCs/>
          <w:color w:val="00B0F0"/>
          <w:sz w:val="22"/>
          <w:szCs w:val="22"/>
          <w:lang w:eastAsia="es-CO"/>
        </w:rPr>
        <w:t xml:space="preserve">(Objeto del proceso), valor el cual será tenido en cuenta para la verificación de la experiencia, </w:t>
      </w:r>
      <w:r w:rsidRPr="00F12D67">
        <w:rPr>
          <w:rFonts w:ascii="Arial" w:hAnsi="Arial" w:cs="Arial"/>
          <w:color w:val="00B0F0"/>
          <w:sz w:val="22"/>
          <w:szCs w:val="22"/>
          <w:lang w:eastAsia="es-CO"/>
        </w:rPr>
        <w:t>para lo cual deberá anexar el documento donde se evidencie el valor de las actividades a tener en cuenta.</w:t>
      </w:r>
    </w:p>
    <w:p w14:paraId="01AE83C0" w14:textId="77777777" w:rsidR="00DD2CFA" w:rsidRPr="00F12D67" w:rsidRDefault="00DD2CFA" w:rsidP="00DD2CFA">
      <w:pPr>
        <w:spacing w:line="276" w:lineRule="auto"/>
        <w:jc w:val="both"/>
        <w:rPr>
          <w:rFonts w:ascii="Arial" w:hAnsi="Arial" w:cs="Arial"/>
          <w:color w:val="FF0000"/>
          <w:sz w:val="22"/>
          <w:szCs w:val="22"/>
          <w:lang w:eastAsia="es-CO"/>
        </w:rPr>
      </w:pPr>
    </w:p>
    <w:p w14:paraId="150F9351" w14:textId="77777777" w:rsidR="00DD2CFA" w:rsidRPr="00F12D67" w:rsidRDefault="00DD2CFA" w:rsidP="00DD2CFA">
      <w:pPr>
        <w:spacing w:line="276" w:lineRule="auto"/>
        <w:jc w:val="both"/>
        <w:rPr>
          <w:rFonts w:ascii="Arial" w:hAnsi="Arial" w:cs="Arial"/>
          <w:bCs/>
          <w:iCs/>
          <w:color w:val="000000" w:themeColor="text1"/>
          <w:sz w:val="22"/>
          <w:szCs w:val="22"/>
          <w:lang w:eastAsia="es-CO"/>
        </w:rPr>
      </w:pPr>
      <w:r w:rsidRPr="00F12D67">
        <w:rPr>
          <w:rFonts w:ascii="Arial" w:hAnsi="Arial" w:cs="Arial"/>
          <w:bCs/>
          <w:iCs/>
          <w:color w:val="000000" w:themeColor="text1"/>
          <w:sz w:val="22"/>
          <w:szCs w:val="22"/>
          <w:lang w:eastAsia="es-CO"/>
        </w:rPr>
        <w:t>Para verificar esta información, el proponente deberá allegar certificación de los correspondientes contratos, la cual debe contener como mínimo:</w:t>
      </w:r>
    </w:p>
    <w:p w14:paraId="7FEF779F" w14:textId="77777777" w:rsidR="00726C52" w:rsidRPr="00F12D67" w:rsidRDefault="00726C52" w:rsidP="00726C52">
      <w:pPr>
        <w:jc w:val="both"/>
        <w:rPr>
          <w:rFonts w:ascii="Arial" w:hAnsi="Arial" w:cs="Arial"/>
          <w:bCs/>
          <w:iCs/>
          <w:sz w:val="22"/>
          <w:szCs w:val="22"/>
          <w:lang w:eastAsia="es-CO"/>
        </w:rPr>
      </w:pPr>
    </w:p>
    <w:p w14:paraId="20CD096C" w14:textId="77777777" w:rsidR="00726C52" w:rsidRPr="00F12D67" w:rsidRDefault="00726C52" w:rsidP="00726C52">
      <w:pPr>
        <w:numPr>
          <w:ilvl w:val="0"/>
          <w:numId w:val="5"/>
        </w:numPr>
        <w:jc w:val="both"/>
        <w:rPr>
          <w:rFonts w:ascii="Arial" w:hAnsi="Arial" w:cs="Arial"/>
          <w:bCs/>
          <w:iCs/>
          <w:sz w:val="22"/>
          <w:szCs w:val="22"/>
          <w:lang w:eastAsia="es-CO"/>
        </w:rPr>
      </w:pPr>
      <w:r w:rsidRPr="00F12D67">
        <w:rPr>
          <w:rFonts w:ascii="Arial" w:hAnsi="Arial" w:cs="Arial"/>
          <w:bCs/>
          <w:iCs/>
          <w:sz w:val="22"/>
          <w:szCs w:val="22"/>
          <w:lang w:eastAsia="es-CO"/>
        </w:rPr>
        <w:t>Nombre o razón social de la empresa o entidad contratante, dirección, teléfono y nombre de la persona que expide la certificación.</w:t>
      </w:r>
    </w:p>
    <w:p w14:paraId="74EF350B" w14:textId="77777777" w:rsidR="00726C52" w:rsidRPr="00F12D67" w:rsidRDefault="00726C52" w:rsidP="00726C52">
      <w:pPr>
        <w:numPr>
          <w:ilvl w:val="0"/>
          <w:numId w:val="5"/>
        </w:numPr>
        <w:jc w:val="both"/>
        <w:rPr>
          <w:rFonts w:ascii="Arial" w:hAnsi="Arial" w:cs="Arial"/>
          <w:bCs/>
          <w:iCs/>
          <w:sz w:val="22"/>
          <w:szCs w:val="22"/>
          <w:lang w:eastAsia="es-CO"/>
        </w:rPr>
      </w:pPr>
      <w:r w:rsidRPr="00F12D67">
        <w:rPr>
          <w:rFonts w:ascii="Arial" w:hAnsi="Arial" w:cs="Arial"/>
          <w:bCs/>
          <w:iCs/>
          <w:sz w:val="22"/>
          <w:szCs w:val="22"/>
          <w:lang w:eastAsia="es-CO"/>
        </w:rPr>
        <w:t>Persona o empresa a la que certifican y el número de identificación.</w:t>
      </w:r>
    </w:p>
    <w:p w14:paraId="17D2EBC6" w14:textId="77777777" w:rsidR="00726C52" w:rsidRPr="00F12D67" w:rsidRDefault="00726C52" w:rsidP="00726C52">
      <w:pPr>
        <w:numPr>
          <w:ilvl w:val="0"/>
          <w:numId w:val="5"/>
        </w:numPr>
        <w:jc w:val="both"/>
        <w:rPr>
          <w:rFonts w:ascii="Arial" w:hAnsi="Arial" w:cs="Arial"/>
          <w:bCs/>
          <w:iCs/>
          <w:sz w:val="22"/>
          <w:szCs w:val="22"/>
          <w:lang w:eastAsia="es-CO"/>
        </w:rPr>
      </w:pPr>
      <w:r w:rsidRPr="00F12D67">
        <w:rPr>
          <w:rFonts w:ascii="Arial" w:hAnsi="Arial" w:cs="Arial"/>
          <w:bCs/>
          <w:iCs/>
          <w:sz w:val="22"/>
          <w:szCs w:val="22"/>
          <w:lang w:eastAsia="es-CO"/>
        </w:rPr>
        <w:t xml:space="preserve">Objeto del contrato </w:t>
      </w:r>
    </w:p>
    <w:p w14:paraId="11ABB950" w14:textId="77777777" w:rsidR="00726C52" w:rsidRPr="00F12D67" w:rsidRDefault="00726C52" w:rsidP="00726C52">
      <w:pPr>
        <w:numPr>
          <w:ilvl w:val="0"/>
          <w:numId w:val="5"/>
        </w:numPr>
        <w:jc w:val="both"/>
        <w:rPr>
          <w:rFonts w:ascii="Arial" w:hAnsi="Arial" w:cs="Arial"/>
          <w:bCs/>
          <w:iCs/>
          <w:sz w:val="22"/>
          <w:szCs w:val="22"/>
          <w:lang w:eastAsia="es-CO"/>
        </w:rPr>
      </w:pPr>
      <w:r w:rsidRPr="00F12D67">
        <w:rPr>
          <w:rFonts w:ascii="Arial" w:hAnsi="Arial" w:cs="Arial"/>
          <w:bCs/>
          <w:iCs/>
          <w:sz w:val="22"/>
          <w:szCs w:val="22"/>
          <w:lang w:eastAsia="es-CO"/>
        </w:rPr>
        <w:t xml:space="preserve">Cuantía del contrato o valor del contrato </w:t>
      </w:r>
    </w:p>
    <w:p w14:paraId="03F0F640" w14:textId="77777777" w:rsidR="00726C52" w:rsidRPr="00F12D67" w:rsidRDefault="00726C52" w:rsidP="00726C52">
      <w:pPr>
        <w:pStyle w:val="Prrafodelista"/>
        <w:numPr>
          <w:ilvl w:val="0"/>
          <w:numId w:val="6"/>
        </w:numPr>
        <w:jc w:val="both"/>
        <w:rPr>
          <w:rFonts w:ascii="Arial" w:hAnsi="Arial" w:cs="Arial"/>
          <w:bCs/>
          <w:iCs/>
          <w:sz w:val="22"/>
          <w:szCs w:val="22"/>
          <w:lang w:val="es-CO" w:eastAsia="es-CO"/>
        </w:rPr>
      </w:pPr>
      <w:r w:rsidRPr="00F12D67">
        <w:rPr>
          <w:rFonts w:ascii="Arial" w:hAnsi="Arial" w:cs="Arial"/>
          <w:bCs/>
          <w:iCs/>
          <w:sz w:val="22"/>
          <w:szCs w:val="22"/>
          <w:lang w:eastAsia="es-CO"/>
        </w:rPr>
        <w:t>Fecha de inicio y terminación del contrato</w:t>
      </w:r>
    </w:p>
    <w:p w14:paraId="4E23B3F7" w14:textId="77777777" w:rsidR="00726C52" w:rsidRPr="00F12D67" w:rsidRDefault="00726C52" w:rsidP="00726C52">
      <w:pPr>
        <w:numPr>
          <w:ilvl w:val="0"/>
          <w:numId w:val="6"/>
        </w:numPr>
        <w:jc w:val="both"/>
        <w:rPr>
          <w:rFonts w:ascii="Arial" w:hAnsi="Arial" w:cs="Arial"/>
          <w:bCs/>
          <w:iCs/>
          <w:sz w:val="22"/>
          <w:szCs w:val="22"/>
          <w:lang w:eastAsia="es-CO"/>
        </w:rPr>
      </w:pPr>
      <w:r w:rsidRPr="00F12D67">
        <w:rPr>
          <w:rFonts w:ascii="Arial" w:hAnsi="Arial" w:cs="Arial"/>
          <w:bCs/>
          <w:iCs/>
          <w:sz w:val="22"/>
          <w:szCs w:val="22"/>
          <w:lang w:eastAsia="es-CO"/>
        </w:rPr>
        <w:t>Porcentaje del valor del contrato que ejecutó.</w:t>
      </w:r>
    </w:p>
    <w:p w14:paraId="4ABBE5D8" w14:textId="77777777" w:rsidR="00726C52" w:rsidRPr="00F12D67" w:rsidRDefault="00726C52" w:rsidP="00726C52">
      <w:pPr>
        <w:jc w:val="both"/>
        <w:rPr>
          <w:rFonts w:ascii="Arial" w:hAnsi="Arial" w:cs="Arial"/>
          <w:sz w:val="22"/>
          <w:szCs w:val="22"/>
          <w:shd w:val="clear" w:color="auto" w:fill="FFFFFF"/>
        </w:rPr>
      </w:pPr>
      <w:r w:rsidRPr="00F12D67">
        <w:rPr>
          <w:rFonts w:ascii="Arial" w:hAnsi="Arial" w:cs="Arial"/>
          <w:sz w:val="22"/>
          <w:szCs w:val="22"/>
          <w:shd w:val="clear" w:color="auto" w:fill="FFFFFF"/>
        </w:rPr>
        <w:t xml:space="preserve"> </w:t>
      </w:r>
    </w:p>
    <w:p w14:paraId="7ECF26DA" w14:textId="77777777" w:rsidR="00DD2CFA" w:rsidRPr="00F12D67" w:rsidRDefault="00DD2CFA" w:rsidP="00DD2CFA">
      <w:pPr>
        <w:spacing w:line="276" w:lineRule="auto"/>
        <w:jc w:val="both"/>
        <w:rPr>
          <w:rFonts w:ascii="Arial" w:hAnsi="Arial" w:cs="Arial"/>
          <w:bCs/>
          <w:iCs/>
          <w:color w:val="000000" w:themeColor="text1"/>
          <w:sz w:val="22"/>
          <w:szCs w:val="22"/>
          <w:lang w:eastAsia="es-CO"/>
        </w:rPr>
      </w:pPr>
      <w:r w:rsidRPr="00F12D67">
        <w:rPr>
          <w:rFonts w:ascii="Arial" w:hAnsi="Arial" w:cs="Arial"/>
          <w:bCs/>
          <w:iCs/>
          <w:color w:val="000000" w:themeColor="text1"/>
          <w:sz w:val="22"/>
          <w:szCs w:val="22"/>
          <w:lang w:eastAsia="es-CO"/>
        </w:rPr>
        <w:t>Si la certificación no contiene la información solicitada puede presentarse copia del contrato junto con el acta de recibo final y/o el acta de liquidación, donde se pueda obtener la información requerida. Las copias de los contratos, actas de recibo final y actas de liquidación, sólo se aceptarán como documentos aclaratorios de la certificación, en donde se evidencia la información requerida y no como documentos para acreditar la información exigida en la misma.</w:t>
      </w:r>
    </w:p>
    <w:p w14:paraId="6C1272CD" w14:textId="77777777" w:rsidR="00DD2CFA" w:rsidRPr="00F12D67" w:rsidRDefault="00DD2CFA" w:rsidP="00DD2CFA">
      <w:pPr>
        <w:spacing w:line="276" w:lineRule="auto"/>
        <w:jc w:val="both"/>
        <w:rPr>
          <w:rFonts w:ascii="Arial" w:hAnsi="Arial" w:cs="Arial"/>
          <w:bCs/>
          <w:iCs/>
          <w:color w:val="000000" w:themeColor="text1"/>
          <w:sz w:val="22"/>
          <w:szCs w:val="22"/>
          <w:lang w:eastAsia="es-CO"/>
        </w:rPr>
      </w:pPr>
    </w:p>
    <w:p w14:paraId="1ACB1B2F" w14:textId="77777777" w:rsidR="00DD2CFA" w:rsidRPr="00F12D67" w:rsidRDefault="00DD2CFA" w:rsidP="00DD2CFA">
      <w:pPr>
        <w:spacing w:line="276" w:lineRule="auto"/>
        <w:jc w:val="both"/>
        <w:rPr>
          <w:rFonts w:ascii="Arial" w:hAnsi="Arial" w:cs="Arial"/>
          <w:b/>
          <w:iCs/>
          <w:color w:val="FF0000"/>
          <w:sz w:val="22"/>
          <w:szCs w:val="22"/>
          <w:u w:val="single"/>
          <w:lang w:eastAsia="es-CO"/>
        </w:rPr>
      </w:pPr>
      <w:r w:rsidRPr="00F12D67">
        <w:rPr>
          <w:rFonts w:ascii="Arial" w:hAnsi="Arial" w:cs="Arial"/>
          <w:b/>
          <w:iCs/>
          <w:color w:val="000000" w:themeColor="text1"/>
          <w:sz w:val="22"/>
          <w:szCs w:val="22"/>
          <w:u w:val="single"/>
          <w:lang w:eastAsia="es-CO"/>
        </w:rPr>
        <w:t xml:space="preserve">La entidad solo tomará como válidas las certificaciones allegadas por los proponentes, en las cuales se evidencien los valores que correspondan a </w:t>
      </w:r>
      <w:r w:rsidRPr="00F12D67">
        <w:rPr>
          <w:rFonts w:ascii="Arial" w:hAnsi="Arial" w:cs="Arial"/>
          <w:b/>
          <w:iCs/>
          <w:color w:val="00B0F0"/>
          <w:sz w:val="22"/>
          <w:szCs w:val="22"/>
          <w:u w:val="single"/>
          <w:lang w:eastAsia="es-CO"/>
        </w:rPr>
        <w:t>(Objeto del proceso).</w:t>
      </w:r>
    </w:p>
    <w:p w14:paraId="0AD215E7" w14:textId="77777777" w:rsidR="00726C52" w:rsidRPr="00F12D67" w:rsidRDefault="00726C52" w:rsidP="00726C52">
      <w:pPr>
        <w:jc w:val="both"/>
        <w:rPr>
          <w:rFonts w:ascii="Arial" w:hAnsi="Arial" w:cs="Arial"/>
          <w:bCs/>
          <w:iCs/>
          <w:sz w:val="22"/>
          <w:szCs w:val="22"/>
          <w:lang w:eastAsia="es-CO"/>
        </w:rPr>
      </w:pPr>
    </w:p>
    <w:p w14:paraId="05C4FA42" w14:textId="77777777" w:rsidR="00DD2CFA" w:rsidRPr="00F12D67" w:rsidRDefault="00DD2CFA" w:rsidP="00DD2CFA">
      <w:pPr>
        <w:spacing w:line="276" w:lineRule="auto"/>
        <w:jc w:val="both"/>
        <w:rPr>
          <w:rFonts w:ascii="Arial" w:hAnsi="Arial" w:cs="Arial"/>
          <w:b/>
          <w:iCs/>
          <w:color w:val="00B0F0"/>
          <w:sz w:val="22"/>
          <w:szCs w:val="22"/>
          <w:u w:val="single"/>
          <w:lang w:eastAsia="es-CO"/>
        </w:rPr>
      </w:pPr>
      <w:r w:rsidRPr="00F12D67">
        <w:rPr>
          <w:rFonts w:ascii="Arial" w:hAnsi="Arial" w:cs="Arial"/>
          <w:b/>
          <w:iCs/>
          <w:color w:val="00B0F0"/>
          <w:sz w:val="22"/>
          <w:szCs w:val="22"/>
          <w:u w:val="single"/>
          <w:lang w:eastAsia="es-CO"/>
        </w:rPr>
        <w:t>En caso de que las certificaciones cuenten con experiencia diferentes a los indicados anteriormente, las certificaciones deberán encontrarse discriminadas para ser válidas en el presente proceso de contratación.</w:t>
      </w:r>
    </w:p>
    <w:p w14:paraId="70C161A8" w14:textId="77777777" w:rsidR="00DD2CFA" w:rsidRPr="00F12D67" w:rsidRDefault="00DD2CFA" w:rsidP="00DD2CFA">
      <w:pPr>
        <w:pStyle w:val="Prrafodelista"/>
        <w:ind w:left="0"/>
        <w:jc w:val="both"/>
        <w:rPr>
          <w:rFonts w:ascii="Arial" w:hAnsi="Arial" w:cs="Arial"/>
          <w:bCs/>
          <w:color w:val="00B0F0"/>
          <w:sz w:val="22"/>
          <w:szCs w:val="22"/>
        </w:rPr>
      </w:pPr>
    </w:p>
    <w:p w14:paraId="45CC6643" w14:textId="77777777" w:rsidR="00DD2CFA" w:rsidRPr="00F12D67" w:rsidRDefault="00DD2CFA" w:rsidP="00DD2CFA">
      <w:pPr>
        <w:pStyle w:val="Prrafodelista"/>
        <w:ind w:left="0"/>
        <w:jc w:val="both"/>
        <w:rPr>
          <w:rFonts w:ascii="Arial" w:hAnsi="Arial" w:cs="Arial"/>
          <w:bCs/>
          <w:color w:val="00B0F0"/>
          <w:sz w:val="22"/>
          <w:szCs w:val="22"/>
        </w:rPr>
      </w:pPr>
      <w:r w:rsidRPr="00F12D67">
        <w:rPr>
          <w:rFonts w:ascii="Arial" w:hAnsi="Arial" w:cs="Arial"/>
          <w:b/>
          <w:color w:val="00B0F0"/>
          <w:sz w:val="22"/>
          <w:szCs w:val="22"/>
          <w:u w:val="single"/>
        </w:rPr>
        <w:lastRenderedPageBreak/>
        <w:t>- Conforme al criterio del área solicitante verificar la pertinencia de dejar o no la siguiente nota</w:t>
      </w:r>
      <w:r w:rsidRPr="00F12D67">
        <w:rPr>
          <w:rFonts w:ascii="Arial" w:hAnsi="Arial" w:cs="Arial"/>
          <w:bCs/>
          <w:color w:val="00B0F0"/>
          <w:sz w:val="22"/>
          <w:szCs w:val="22"/>
        </w:rPr>
        <w:t>: Por lo menos uno de los contratos para acreditar la experiencia solicitada debe ser igual o mayor al 50% del presupuesto oficial, adoptado para el presente proceso.</w:t>
      </w:r>
    </w:p>
    <w:p w14:paraId="4D7BF879" w14:textId="77777777" w:rsidR="00DD2CFA" w:rsidRPr="00F12D67" w:rsidRDefault="00DD2CFA" w:rsidP="00DD2CFA">
      <w:pPr>
        <w:jc w:val="both"/>
        <w:rPr>
          <w:rFonts w:ascii="Arial" w:hAnsi="Arial" w:cs="Arial"/>
          <w:bCs/>
          <w:iCs/>
          <w:sz w:val="22"/>
          <w:szCs w:val="22"/>
          <w:lang w:eastAsia="es-CO"/>
        </w:rPr>
      </w:pPr>
    </w:p>
    <w:p w14:paraId="27F81585" w14:textId="77777777" w:rsidR="00DD2CFA" w:rsidRPr="00F12D67" w:rsidRDefault="00DD2CFA" w:rsidP="00DD2CFA">
      <w:pPr>
        <w:pStyle w:val="Prrafodelista"/>
        <w:numPr>
          <w:ilvl w:val="0"/>
          <w:numId w:val="10"/>
        </w:numPr>
        <w:ind w:right="46"/>
        <w:contextualSpacing/>
        <w:jc w:val="both"/>
        <w:rPr>
          <w:rFonts w:ascii="Arial" w:hAnsi="Arial" w:cs="Arial"/>
          <w:b/>
          <w:bCs/>
          <w:color w:val="000000"/>
          <w:sz w:val="22"/>
          <w:szCs w:val="22"/>
        </w:rPr>
      </w:pPr>
      <w:r w:rsidRPr="00F12D67">
        <w:rPr>
          <w:rFonts w:ascii="Arial" w:hAnsi="Arial" w:cs="Arial"/>
          <w:b/>
          <w:bCs/>
          <w:color w:val="000000"/>
          <w:sz w:val="22"/>
          <w:szCs w:val="22"/>
        </w:rPr>
        <w:t xml:space="preserve">Para la acreditación de la experiencia de consorcios y uniones temporales, deberán tenerse en cuenta los siguientes criterios: </w:t>
      </w:r>
    </w:p>
    <w:p w14:paraId="45331973" w14:textId="77777777" w:rsidR="00726C52" w:rsidRPr="00F12D67" w:rsidRDefault="00726C52" w:rsidP="00726C52">
      <w:pPr>
        <w:jc w:val="both"/>
        <w:rPr>
          <w:rFonts w:ascii="Arial" w:hAnsi="Arial" w:cs="Arial"/>
          <w:bCs/>
          <w:iCs/>
          <w:sz w:val="22"/>
          <w:szCs w:val="22"/>
          <w:lang w:val="es-ES" w:eastAsia="es-CO"/>
        </w:rPr>
      </w:pPr>
    </w:p>
    <w:p w14:paraId="54642705" w14:textId="77777777" w:rsidR="00726C52" w:rsidRPr="00F12D67" w:rsidRDefault="00726C52" w:rsidP="00726C52">
      <w:pPr>
        <w:jc w:val="both"/>
        <w:rPr>
          <w:rFonts w:ascii="Arial" w:hAnsi="Arial" w:cs="Arial"/>
          <w:bCs/>
          <w:iCs/>
          <w:color w:val="00B0F0"/>
          <w:sz w:val="22"/>
          <w:szCs w:val="22"/>
          <w:lang w:eastAsia="es-CO"/>
        </w:rPr>
      </w:pPr>
      <w:r w:rsidRPr="00F12D67">
        <w:rPr>
          <w:rFonts w:ascii="Arial" w:hAnsi="Arial" w:cs="Arial"/>
          <w:bCs/>
          <w:iCs/>
          <w:color w:val="00B0F0"/>
          <w:sz w:val="22"/>
          <w:szCs w:val="22"/>
          <w:lang w:eastAsia="es-CO"/>
        </w:rPr>
        <w:t>Establecer si tratándose de Consorcio o Unión Temporal, la experiencia podrán acreditarla:</w:t>
      </w:r>
    </w:p>
    <w:p w14:paraId="2139C748" w14:textId="77777777" w:rsidR="00726C52" w:rsidRPr="00F12D67" w:rsidRDefault="00726C52" w:rsidP="00726C52">
      <w:pPr>
        <w:jc w:val="both"/>
        <w:rPr>
          <w:rFonts w:ascii="Arial" w:hAnsi="Arial" w:cs="Arial"/>
          <w:bCs/>
          <w:iCs/>
          <w:color w:val="00B0F0"/>
          <w:sz w:val="22"/>
          <w:szCs w:val="22"/>
          <w:lang w:eastAsia="es-CO"/>
        </w:rPr>
      </w:pPr>
    </w:p>
    <w:p w14:paraId="409ECE2D" w14:textId="77777777" w:rsidR="00726C52" w:rsidRPr="00F12D67" w:rsidRDefault="00726C52" w:rsidP="00726C52">
      <w:pPr>
        <w:numPr>
          <w:ilvl w:val="0"/>
          <w:numId w:val="7"/>
        </w:numPr>
        <w:jc w:val="both"/>
        <w:rPr>
          <w:rFonts w:ascii="Arial" w:hAnsi="Arial" w:cs="Arial"/>
          <w:bCs/>
          <w:iCs/>
          <w:color w:val="00B0F0"/>
          <w:sz w:val="22"/>
          <w:szCs w:val="22"/>
          <w:lang w:eastAsia="es-CO"/>
        </w:rPr>
      </w:pPr>
      <w:r w:rsidRPr="00F12D67">
        <w:rPr>
          <w:rFonts w:ascii="Arial" w:hAnsi="Arial" w:cs="Arial"/>
          <w:bCs/>
          <w:iCs/>
          <w:color w:val="00B0F0"/>
          <w:sz w:val="22"/>
          <w:szCs w:val="22"/>
          <w:lang w:eastAsia="es-CO"/>
        </w:rPr>
        <w:t xml:space="preserve">Por uno o varios de sus miembros o </w:t>
      </w:r>
    </w:p>
    <w:p w14:paraId="55847E5E" w14:textId="26DFCC23" w:rsidR="00DD2CFA" w:rsidRPr="00F12D67" w:rsidRDefault="00726C52" w:rsidP="00DD2CFA">
      <w:pPr>
        <w:numPr>
          <w:ilvl w:val="0"/>
          <w:numId w:val="7"/>
        </w:numPr>
        <w:jc w:val="both"/>
        <w:rPr>
          <w:rFonts w:ascii="Arial" w:hAnsi="Arial" w:cs="Arial"/>
          <w:bCs/>
          <w:iCs/>
          <w:color w:val="00B0F0"/>
          <w:sz w:val="22"/>
          <w:szCs w:val="22"/>
          <w:lang w:eastAsia="es-CO"/>
        </w:rPr>
      </w:pPr>
      <w:r w:rsidRPr="00F12D67">
        <w:rPr>
          <w:rFonts w:ascii="Arial" w:hAnsi="Arial" w:cs="Arial"/>
          <w:bCs/>
          <w:iCs/>
          <w:color w:val="00B0F0"/>
          <w:sz w:val="22"/>
          <w:szCs w:val="22"/>
          <w:lang w:eastAsia="es-CO"/>
        </w:rPr>
        <w:t xml:space="preserve">Por su porcentaje de participación. </w:t>
      </w:r>
    </w:p>
    <w:p w14:paraId="140C3B83" w14:textId="3453CB2F" w:rsidR="00DD2CFA" w:rsidRPr="00F12D67" w:rsidRDefault="00DD2CFA" w:rsidP="00DD2CFA">
      <w:pPr>
        <w:jc w:val="both"/>
        <w:rPr>
          <w:rFonts w:ascii="Arial" w:hAnsi="Arial" w:cs="Arial"/>
          <w:bCs/>
          <w:iCs/>
          <w:color w:val="00B0F0"/>
          <w:sz w:val="22"/>
          <w:szCs w:val="22"/>
          <w:lang w:eastAsia="es-CO"/>
        </w:rPr>
      </w:pPr>
    </w:p>
    <w:p w14:paraId="4D2A56D6" w14:textId="77777777" w:rsidR="00DD2CFA" w:rsidRPr="00F12D67" w:rsidRDefault="00DD2CFA" w:rsidP="00DD2CFA">
      <w:pPr>
        <w:spacing w:line="276" w:lineRule="auto"/>
        <w:jc w:val="both"/>
        <w:rPr>
          <w:rFonts w:ascii="Arial" w:hAnsi="Arial" w:cs="Arial"/>
          <w:bCs/>
          <w:color w:val="00B0F0"/>
          <w:sz w:val="22"/>
          <w:szCs w:val="22"/>
        </w:rPr>
      </w:pPr>
      <w:r w:rsidRPr="00F12D67">
        <w:rPr>
          <w:rFonts w:ascii="Arial" w:hAnsi="Arial" w:cs="Arial"/>
          <w:b/>
          <w:color w:val="00B0F0"/>
          <w:sz w:val="22"/>
          <w:szCs w:val="22"/>
          <w:u w:val="single"/>
        </w:rPr>
        <w:t>Ejemplo:</w:t>
      </w:r>
      <w:r w:rsidRPr="00F12D67">
        <w:rPr>
          <w:rFonts w:ascii="Arial" w:hAnsi="Arial" w:cs="Arial"/>
          <w:bCs/>
          <w:color w:val="00B0F0"/>
          <w:sz w:val="22"/>
          <w:szCs w:val="22"/>
        </w:rPr>
        <w:t xml:space="preserve"> La experiencia del oferente plural (consorcios, uniones temporales o promesas de sociedad futura) corresponde a la suma de la experiencia que acredite cada uno de los integrantes del proponente plural, es decir que, si uno sólo de los integrantes acredita la experiencia requerida por la Entidad Estatal, ésta sirve para acreditar la experiencia exigida en el respectivo proceso de contratación.</w:t>
      </w:r>
    </w:p>
    <w:p w14:paraId="6C521B31" w14:textId="77777777" w:rsidR="00DD2CFA" w:rsidRPr="00F12D67" w:rsidRDefault="00DD2CFA" w:rsidP="00DD2CFA">
      <w:pPr>
        <w:jc w:val="both"/>
        <w:rPr>
          <w:rFonts w:ascii="Arial" w:hAnsi="Arial" w:cs="Arial"/>
          <w:bCs/>
          <w:iCs/>
          <w:color w:val="FF0000"/>
          <w:sz w:val="22"/>
          <w:szCs w:val="22"/>
          <w:lang w:eastAsia="es-CO"/>
        </w:rPr>
      </w:pPr>
    </w:p>
    <w:p w14:paraId="24EA23A2" w14:textId="77777777" w:rsidR="00DD2CFA" w:rsidRPr="00F12D67" w:rsidRDefault="00DD2CFA" w:rsidP="00DD2CFA">
      <w:pPr>
        <w:pStyle w:val="Textoindependiente"/>
        <w:numPr>
          <w:ilvl w:val="0"/>
          <w:numId w:val="10"/>
        </w:numPr>
        <w:rPr>
          <w:rFonts w:ascii="Arial" w:hAnsi="Arial" w:cs="Arial"/>
          <w:b/>
          <w:bCs/>
          <w:color w:val="000000"/>
          <w:sz w:val="22"/>
          <w:szCs w:val="22"/>
        </w:rPr>
      </w:pPr>
      <w:r w:rsidRPr="00F12D67">
        <w:rPr>
          <w:rFonts w:ascii="Arial" w:hAnsi="Arial" w:cs="Arial"/>
          <w:b/>
          <w:bCs/>
          <w:color w:val="000000"/>
          <w:sz w:val="22"/>
          <w:szCs w:val="22"/>
        </w:rPr>
        <w:t xml:space="preserve">Para la acreditación de la </w:t>
      </w:r>
      <w:r w:rsidRPr="00F12D67">
        <w:rPr>
          <w:rFonts w:ascii="Arial" w:eastAsia="Arial" w:hAnsi="Arial" w:cs="Arial"/>
          <w:b/>
          <w:sz w:val="22"/>
          <w:szCs w:val="22"/>
        </w:rPr>
        <w:t>Experiencia de proponentes extranjeros se d</w:t>
      </w:r>
      <w:r w:rsidRPr="00F12D67">
        <w:rPr>
          <w:rFonts w:ascii="Arial" w:hAnsi="Arial" w:cs="Arial"/>
          <w:b/>
          <w:bCs/>
          <w:color w:val="000000"/>
          <w:sz w:val="22"/>
          <w:szCs w:val="22"/>
        </w:rPr>
        <w:t>eberán tenerse en cuenta los siguientes criterios:</w:t>
      </w:r>
    </w:p>
    <w:p w14:paraId="4565C901" w14:textId="77777777" w:rsidR="00DD2CFA" w:rsidRPr="00F12D67" w:rsidRDefault="00DD2CFA" w:rsidP="00DD2CFA">
      <w:pPr>
        <w:pStyle w:val="Textoindependiente"/>
        <w:rPr>
          <w:rFonts w:ascii="Arial" w:hAnsi="Arial" w:cs="Arial"/>
          <w:b/>
          <w:bCs/>
          <w:color w:val="000000"/>
          <w:sz w:val="22"/>
          <w:szCs w:val="22"/>
        </w:rPr>
      </w:pPr>
    </w:p>
    <w:p w14:paraId="6CDD0C51" w14:textId="77777777" w:rsidR="00DD2CFA" w:rsidRPr="00F12D67" w:rsidRDefault="00DD2CFA" w:rsidP="00DD2CFA">
      <w:pPr>
        <w:pStyle w:val="Textoindependiente"/>
        <w:rPr>
          <w:rFonts w:ascii="Arial" w:eastAsia="Arial" w:hAnsi="Arial" w:cs="Arial"/>
          <w:sz w:val="22"/>
          <w:szCs w:val="22"/>
          <w:lang w:val="es-CO"/>
        </w:rPr>
      </w:pPr>
      <w:r w:rsidRPr="00F12D67">
        <w:rPr>
          <w:rFonts w:ascii="Arial" w:eastAsia="Arial" w:hAnsi="Arial" w:cs="Arial"/>
          <w:sz w:val="22"/>
          <w:szCs w:val="22"/>
        </w:rPr>
        <w:t xml:space="preserve">Cuando el oferente sea una persona jurídica, </w:t>
      </w:r>
      <w:r w:rsidRPr="00F12D67">
        <w:rPr>
          <w:rFonts w:ascii="Arial" w:hAnsi="Arial" w:cs="Arial"/>
          <w:bCs/>
          <w:iCs/>
          <w:sz w:val="22"/>
          <w:szCs w:val="22"/>
          <w:lang w:eastAsia="es-CO"/>
        </w:rPr>
        <w:t xml:space="preserve">deberá acreditar </w:t>
      </w:r>
      <w:r w:rsidRPr="00F12D67">
        <w:rPr>
          <w:rFonts w:ascii="Arial" w:eastAsia="Arial" w:hAnsi="Arial" w:cs="Arial"/>
          <w:sz w:val="22"/>
          <w:szCs w:val="22"/>
        </w:rPr>
        <w:t>su experiencia en igualdad de condiciones que los nacionales</w:t>
      </w:r>
      <w:r w:rsidRPr="00F12D67">
        <w:rPr>
          <w:rFonts w:ascii="Arial" w:eastAsia="Arial" w:hAnsi="Arial" w:cs="Arial"/>
          <w:sz w:val="22"/>
          <w:szCs w:val="22"/>
          <w:lang w:val="es-CO"/>
        </w:rPr>
        <w:t>,</w:t>
      </w:r>
      <w:r w:rsidRPr="00F12D67">
        <w:rPr>
          <w:rFonts w:ascii="Arial" w:hAnsi="Arial" w:cs="Arial"/>
          <w:bCs/>
          <w:iCs/>
          <w:sz w:val="22"/>
          <w:szCs w:val="22"/>
          <w:lang w:eastAsia="es-CO"/>
        </w:rPr>
        <w:t xml:space="preserve"> las cuales deberán cumplir con los requisitos señalados en el presente numeral.</w:t>
      </w:r>
    </w:p>
    <w:p w14:paraId="0DA6A591" w14:textId="77777777" w:rsidR="00DD2CFA" w:rsidRPr="00F12D67" w:rsidRDefault="00DD2CFA" w:rsidP="00DD2CFA">
      <w:pPr>
        <w:jc w:val="both"/>
        <w:rPr>
          <w:rFonts w:ascii="Arial" w:hAnsi="Arial" w:cs="Arial"/>
          <w:bCs/>
          <w:iCs/>
          <w:color w:val="00B0F0"/>
          <w:sz w:val="22"/>
          <w:szCs w:val="22"/>
          <w:lang w:eastAsia="es-CO"/>
        </w:rPr>
      </w:pPr>
    </w:p>
    <w:p w14:paraId="07D849FB" w14:textId="77777777" w:rsidR="00726C52" w:rsidRPr="00F12D67" w:rsidRDefault="00726C52" w:rsidP="00726C52">
      <w:pPr>
        <w:jc w:val="both"/>
        <w:rPr>
          <w:rFonts w:ascii="Arial" w:hAnsi="Arial" w:cs="Arial"/>
          <w:bCs/>
          <w:iCs/>
          <w:sz w:val="22"/>
          <w:szCs w:val="22"/>
          <w:lang w:eastAsia="es-CO"/>
        </w:rPr>
      </w:pPr>
    </w:p>
    <w:p w14:paraId="27A8EB0A" w14:textId="77777777" w:rsidR="00DD2CFA" w:rsidRPr="00F12D67" w:rsidRDefault="00DD2CFA" w:rsidP="00DD2CFA">
      <w:pPr>
        <w:pStyle w:val="Textoindependiente"/>
        <w:rPr>
          <w:rFonts w:ascii="Arial" w:eastAsia="Arial" w:hAnsi="Arial" w:cs="Arial"/>
          <w:sz w:val="22"/>
          <w:szCs w:val="22"/>
        </w:rPr>
      </w:pPr>
      <w:r w:rsidRPr="00F12D67">
        <w:rPr>
          <w:rFonts w:ascii="Arial" w:eastAsia="Arial" w:hAnsi="Arial" w:cs="Arial"/>
          <w:b/>
          <w:bCs/>
          <w:sz w:val="22"/>
          <w:szCs w:val="22"/>
          <w:lang w:val="es-CO"/>
        </w:rPr>
        <w:t>Nota No. 1:</w:t>
      </w:r>
      <w:r w:rsidRPr="00F12D67">
        <w:rPr>
          <w:rFonts w:ascii="Arial" w:eastAsia="Arial" w:hAnsi="Arial" w:cs="Arial"/>
          <w:sz w:val="22"/>
          <w:szCs w:val="22"/>
          <w:lang w:val="es-CO"/>
        </w:rPr>
        <w:t xml:space="preserve"> </w:t>
      </w:r>
      <w:r w:rsidRPr="00F12D67">
        <w:rPr>
          <w:rFonts w:ascii="Arial" w:eastAsia="Arial" w:hAnsi="Arial" w:cs="Arial"/>
          <w:sz w:val="22"/>
          <w:szCs w:val="22"/>
        </w:rPr>
        <w:t>Si la certificación se encuentra en idioma distinto al castellano, deberá adjuntarse además del documento en idioma extranjero, la traducción simple al idioma oficial de la República de Colombia.</w:t>
      </w:r>
    </w:p>
    <w:p w14:paraId="164DB015" w14:textId="77777777" w:rsidR="00DD2CFA" w:rsidRPr="00F12D67" w:rsidRDefault="00DD2CFA" w:rsidP="00DD2CFA">
      <w:pPr>
        <w:pStyle w:val="Textoindependiente"/>
        <w:rPr>
          <w:rFonts w:ascii="Arial" w:eastAsia="Arial" w:hAnsi="Arial" w:cs="Arial"/>
          <w:sz w:val="22"/>
          <w:szCs w:val="22"/>
        </w:rPr>
      </w:pPr>
    </w:p>
    <w:p w14:paraId="3D68DA1D" w14:textId="77777777" w:rsidR="00DD2CFA" w:rsidRPr="00F12D67" w:rsidRDefault="00DD2CFA" w:rsidP="00DD2CFA">
      <w:pPr>
        <w:pStyle w:val="Textoindependiente"/>
        <w:rPr>
          <w:rFonts w:ascii="Arial" w:eastAsia="Arial" w:hAnsi="Arial" w:cs="Arial"/>
          <w:sz w:val="22"/>
          <w:szCs w:val="22"/>
        </w:rPr>
      </w:pPr>
      <w:r w:rsidRPr="00F12D67">
        <w:rPr>
          <w:rFonts w:ascii="Arial" w:eastAsia="Arial" w:hAnsi="Arial" w:cs="Arial"/>
          <w:b/>
          <w:bCs/>
          <w:sz w:val="22"/>
          <w:szCs w:val="22"/>
          <w:lang w:val="es-CO"/>
        </w:rPr>
        <w:t>Nota No. 2:</w:t>
      </w:r>
      <w:r w:rsidRPr="00F12D67">
        <w:rPr>
          <w:rFonts w:ascii="Arial" w:eastAsia="Arial" w:hAnsi="Arial" w:cs="Arial"/>
          <w:sz w:val="22"/>
          <w:szCs w:val="22"/>
          <w:lang w:val="es-CO"/>
        </w:rPr>
        <w:t xml:space="preserve"> </w:t>
      </w:r>
      <w:r w:rsidRPr="00F12D67">
        <w:rPr>
          <w:rFonts w:ascii="Arial" w:eastAsia="Arial" w:hAnsi="Arial" w:cs="Arial"/>
          <w:sz w:val="22"/>
          <w:szCs w:val="22"/>
        </w:rPr>
        <w:t>En caso de que los valores de las certificaciones allegadas con el fin de acreditar la experiencia se expidan en moneda diferente al peso colombiano (COP), la FUGA tendrá en cuenta la tasa representativa del mercado vigente en la fecha en la cual se terminó el contrato. Para el efecto, se verificarán las tasas de cambio certificadas por la Superintendencia Financiera.</w:t>
      </w:r>
    </w:p>
    <w:p w14:paraId="7A84651F" w14:textId="77777777" w:rsidR="00DD2CFA" w:rsidRPr="00F12D67" w:rsidRDefault="00DD2CFA" w:rsidP="00DD2CFA">
      <w:pPr>
        <w:jc w:val="both"/>
        <w:rPr>
          <w:rFonts w:ascii="Arial" w:hAnsi="Arial" w:cs="Arial"/>
          <w:bCs/>
          <w:iCs/>
          <w:color w:val="FF0000"/>
          <w:sz w:val="22"/>
          <w:szCs w:val="22"/>
          <w:lang w:val="x-none" w:eastAsia="es-CO"/>
        </w:rPr>
      </w:pPr>
    </w:p>
    <w:p w14:paraId="44284741" w14:textId="77777777" w:rsidR="00DD2CFA" w:rsidRPr="00F12D67" w:rsidRDefault="00DD2CFA" w:rsidP="00DD2CFA">
      <w:pPr>
        <w:pStyle w:val="Textoindependiente"/>
        <w:numPr>
          <w:ilvl w:val="0"/>
          <w:numId w:val="10"/>
        </w:numPr>
        <w:rPr>
          <w:rFonts w:ascii="Arial" w:eastAsia="Arial" w:hAnsi="Arial" w:cs="Arial"/>
          <w:b/>
          <w:sz w:val="22"/>
          <w:szCs w:val="22"/>
        </w:rPr>
      </w:pPr>
      <w:r w:rsidRPr="00F12D67">
        <w:rPr>
          <w:rFonts w:ascii="Arial" w:hAnsi="Arial" w:cs="Arial"/>
          <w:b/>
          <w:bCs/>
          <w:color w:val="000000"/>
          <w:sz w:val="22"/>
          <w:szCs w:val="22"/>
        </w:rPr>
        <w:t xml:space="preserve">Para la acreditación de la </w:t>
      </w:r>
      <w:r w:rsidRPr="00F12D67">
        <w:rPr>
          <w:rFonts w:ascii="Arial" w:eastAsia="Arial" w:hAnsi="Arial" w:cs="Arial"/>
          <w:b/>
          <w:bCs/>
          <w:sz w:val="22"/>
          <w:szCs w:val="22"/>
        </w:rPr>
        <w:t>proveniente de cesión de contratos se d</w:t>
      </w:r>
      <w:r w:rsidRPr="00F12D67">
        <w:rPr>
          <w:rFonts w:ascii="Arial" w:hAnsi="Arial" w:cs="Arial"/>
          <w:b/>
          <w:bCs/>
          <w:color w:val="000000"/>
          <w:sz w:val="22"/>
          <w:szCs w:val="22"/>
        </w:rPr>
        <w:t>eberán tenerse en cuenta los siguientes criterios:</w:t>
      </w:r>
    </w:p>
    <w:p w14:paraId="58425F28" w14:textId="77777777" w:rsidR="00DD2CFA" w:rsidRPr="00F12D67" w:rsidRDefault="00DD2CFA" w:rsidP="00DD2CFA">
      <w:pPr>
        <w:pStyle w:val="Textoindependiente"/>
        <w:rPr>
          <w:rFonts w:ascii="Arial" w:eastAsia="Arial" w:hAnsi="Arial" w:cs="Arial"/>
          <w:sz w:val="22"/>
          <w:szCs w:val="22"/>
        </w:rPr>
      </w:pPr>
    </w:p>
    <w:p w14:paraId="05495382" w14:textId="77777777" w:rsidR="00DD2CFA" w:rsidRPr="00F12D67" w:rsidRDefault="00DD2CFA" w:rsidP="00DD2CFA">
      <w:pPr>
        <w:pStyle w:val="Textoindependiente"/>
        <w:rPr>
          <w:rFonts w:ascii="Arial" w:eastAsia="Arial" w:hAnsi="Arial" w:cs="Arial"/>
          <w:sz w:val="22"/>
          <w:szCs w:val="22"/>
        </w:rPr>
      </w:pPr>
      <w:r w:rsidRPr="00F12D67">
        <w:rPr>
          <w:rFonts w:ascii="Arial" w:eastAsia="Arial" w:hAnsi="Arial" w:cs="Arial"/>
          <w:sz w:val="22"/>
          <w:szCs w:val="22"/>
        </w:rPr>
        <w:t>En certificaciones de acreditación de experiencia proveniente de cesión de contratos, se deberá aportar documentos de cesión donde se indique claramente los porcentajes de la cesión efectuada, para determinar el valor y actividades realizadas de acuerdo al objeto del presente proceso.</w:t>
      </w:r>
    </w:p>
    <w:p w14:paraId="69154AC3" w14:textId="77777777" w:rsidR="00DD2CFA" w:rsidRPr="00F12D67" w:rsidRDefault="00DD2CFA" w:rsidP="00DD2CFA">
      <w:pPr>
        <w:pStyle w:val="Textoindependiente"/>
        <w:rPr>
          <w:rFonts w:ascii="Arial" w:eastAsia="Arial" w:hAnsi="Arial" w:cs="Arial"/>
          <w:sz w:val="22"/>
          <w:szCs w:val="22"/>
        </w:rPr>
      </w:pPr>
    </w:p>
    <w:p w14:paraId="70E1FEF1" w14:textId="77777777" w:rsidR="00DD2CFA" w:rsidRPr="00F12D67" w:rsidRDefault="00DD2CFA" w:rsidP="00DD2CFA">
      <w:pPr>
        <w:pStyle w:val="Textoindependiente"/>
        <w:numPr>
          <w:ilvl w:val="0"/>
          <w:numId w:val="10"/>
        </w:numPr>
        <w:rPr>
          <w:rFonts w:ascii="Arial" w:eastAsia="Arial" w:hAnsi="Arial" w:cs="Arial"/>
          <w:sz w:val="22"/>
          <w:szCs w:val="22"/>
        </w:rPr>
      </w:pPr>
      <w:r w:rsidRPr="00F12D67">
        <w:rPr>
          <w:rFonts w:ascii="Arial" w:eastAsia="Arial" w:hAnsi="Arial" w:cs="Arial"/>
          <w:b/>
          <w:bCs/>
          <w:sz w:val="22"/>
          <w:szCs w:val="22"/>
          <w:lang w:val="es-CO"/>
        </w:rPr>
        <w:t>Otros</w:t>
      </w:r>
      <w:r w:rsidRPr="00F12D67">
        <w:rPr>
          <w:rFonts w:ascii="Arial" w:eastAsia="Arial" w:hAnsi="Arial" w:cs="Arial"/>
          <w:sz w:val="22"/>
          <w:szCs w:val="22"/>
          <w:lang w:val="es-CO"/>
        </w:rPr>
        <w:t>:</w:t>
      </w:r>
    </w:p>
    <w:p w14:paraId="28FE572B" w14:textId="77777777" w:rsidR="00DD2CFA" w:rsidRPr="00F12D67" w:rsidRDefault="00DD2CFA" w:rsidP="00DD2CFA">
      <w:pPr>
        <w:pStyle w:val="Textoindependiente"/>
        <w:rPr>
          <w:rFonts w:ascii="Arial" w:eastAsia="Arial" w:hAnsi="Arial" w:cs="Arial"/>
          <w:sz w:val="22"/>
          <w:szCs w:val="22"/>
        </w:rPr>
      </w:pPr>
    </w:p>
    <w:p w14:paraId="4062CA96" w14:textId="77777777" w:rsidR="00DD2CFA" w:rsidRPr="00F12D67" w:rsidRDefault="00DD2CFA" w:rsidP="00DD2CFA">
      <w:pPr>
        <w:jc w:val="both"/>
        <w:rPr>
          <w:rFonts w:ascii="Arial" w:hAnsi="Arial" w:cs="Arial"/>
          <w:bCs/>
          <w:iCs/>
          <w:sz w:val="22"/>
          <w:szCs w:val="22"/>
          <w:lang w:eastAsia="es-CO"/>
        </w:rPr>
      </w:pPr>
      <w:r w:rsidRPr="00F12D67">
        <w:rPr>
          <w:rFonts w:ascii="Arial" w:hAnsi="Arial" w:cs="Arial"/>
          <w:bCs/>
          <w:iCs/>
          <w:sz w:val="22"/>
          <w:szCs w:val="22"/>
          <w:lang w:eastAsia="es-CO"/>
        </w:rPr>
        <w:t xml:space="preserve">- En el caso de sociedades que se escindan, la experiencia de la misma se podrá trasladar a cada uno de los socios escindidos, y se contabilizará según se disponga en los respectivos pliegos de condiciones del proceso. </w:t>
      </w:r>
    </w:p>
    <w:p w14:paraId="2902BEA6" w14:textId="77777777" w:rsidR="00DD2CFA" w:rsidRPr="00F12D67" w:rsidRDefault="00DD2CFA" w:rsidP="00DD2CFA">
      <w:pPr>
        <w:jc w:val="both"/>
        <w:rPr>
          <w:rFonts w:ascii="Arial" w:hAnsi="Arial" w:cs="Arial"/>
          <w:bCs/>
          <w:iCs/>
          <w:sz w:val="22"/>
          <w:szCs w:val="22"/>
          <w:lang w:eastAsia="es-CO"/>
        </w:rPr>
      </w:pPr>
    </w:p>
    <w:p w14:paraId="6958BE32" w14:textId="77777777" w:rsidR="00DD2CFA" w:rsidRPr="00F12D67" w:rsidRDefault="00DD2CFA" w:rsidP="00DD2CFA">
      <w:pPr>
        <w:jc w:val="both"/>
        <w:rPr>
          <w:rFonts w:ascii="Arial" w:hAnsi="Arial" w:cs="Arial"/>
          <w:bCs/>
          <w:iCs/>
          <w:sz w:val="22"/>
          <w:szCs w:val="22"/>
          <w:lang w:eastAsia="es-CO"/>
        </w:rPr>
      </w:pPr>
      <w:r w:rsidRPr="00F12D67">
        <w:rPr>
          <w:rFonts w:ascii="Arial" w:hAnsi="Arial" w:cs="Arial"/>
          <w:bCs/>
          <w:iCs/>
          <w:sz w:val="22"/>
          <w:szCs w:val="22"/>
          <w:lang w:eastAsia="es-CO"/>
        </w:rPr>
        <w:t>- No podrá acumularse a la vez, la experiencia de los socios y la de la persona jurídica cuando éstos se asocien entre sí para presentar propuesta bajo alguna de las modalidades previstas en el artículo 7 de la Ley 80 de 1993.</w:t>
      </w:r>
    </w:p>
    <w:p w14:paraId="0C85607B" w14:textId="77777777" w:rsidR="00DD2CFA" w:rsidRPr="00F12D67" w:rsidRDefault="00DD2CFA" w:rsidP="00DD2CFA">
      <w:pPr>
        <w:jc w:val="both"/>
        <w:rPr>
          <w:rFonts w:ascii="Arial" w:hAnsi="Arial" w:cs="Arial"/>
          <w:bCs/>
          <w:iCs/>
          <w:sz w:val="22"/>
          <w:szCs w:val="22"/>
          <w:lang w:eastAsia="es-CO"/>
        </w:rPr>
      </w:pPr>
    </w:p>
    <w:p w14:paraId="73D2F9C4" w14:textId="77777777" w:rsidR="00DD2CFA" w:rsidRPr="00F12D67" w:rsidRDefault="00DD2CFA" w:rsidP="00DD2CFA">
      <w:pPr>
        <w:pStyle w:val="Textoindependiente"/>
        <w:rPr>
          <w:rFonts w:ascii="Arial" w:eastAsia="Arial" w:hAnsi="Arial" w:cs="Arial"/>
          <w:b/>
          <w:bCs/>
          <w:sz w:val="22"/>
          <w:szCs w:val="22"/>
        </w:rPr>
      </w:pPr>
      <w:r w:rsidRPr="00F12D67">
        <w:rPr>
          <w:rFonts w:ascii="Arial" w:eastAsia="Arial" w:hAnsi="Arial" w:cs="Arial"/>
          <w:b/>
          <w:bCs/>
          <w:sz w:val="22"/>
          <w:szCs w:val="22"/>
        </w:rPr>
        <w:t xml:space="preserve">Notas: </w:t>
      </w:r>
    </w:p>
    <w:p w14:paraId="7FC4BF0C" w14:textId="77777777" w:rsidR="00DD2CFA" w:rsidRPr="00F12D67" w:rsidRDefault="00DD2CFA" w:rsidP="00DD2CFA">
      <w:pPr>
        <w:pStyle w:val="Textoindependiente"/>
        <w:rPr>
          <w:rFonts w:ascii="Arial" w:eastAsia="Arial" w:hAnsi="Arial" w:cs="Arial"/>
          <w:sz w:val="22"/>
          <w:szCs w:val="22"/>
        </w:rPr>
      </w:pPr>
    </w:p>
    <w:p w14:paraId="39E23076" w14:textId="77777777" w:rsidR="00DD2CFA" w:rsidRPr="00F12D67" w:rsidRDefault="00DD2CFA" w:rsidP="00DD2CFA">
      <w:pPr>
        <w:pStyle w:val="Textoindependiente"/>
        <w:rPr>
          <w:rFonts w:ascii="Arial" w:eastAsia="Arial" w:hAnsi="Arial" w:cs="Arial"/>
          <w:sz w:val="22"/>
          <w:szCs w:val="22"/>
        </w:rPr>
      </w:pPr>
      <w:r w:rsidRPr="00F12D67">
        <w:rPr>
          <w:rFonts w:ascii="Arial" w:eastAsia="Arial" w:hAnsi="Arial" w:cs="Arial"/>
          <w:sz w:val="22"/>
          <w:szCs w:val="22"/>
          <w:lang w:val="es-MX"/>
        </w:rPr>
        <w:t xml:space="preserve">- </w:t>
      </w:r>
      <w:r w:rsidRPr="00F12D67">
        <w:rPr>
          <w:rFonts w:ascii="Arial" w:eastAsia="Arial" w:hAnsi="Arial" w:cs="Arial"/>
          <w:sz w:val="22"/>
          <w:szCs w:val="22"/>
        </w:rPr>
        <w:t>Para el caso en que las certificaciones no se encuentren en idioma castellano, deberán adjuntar la traducción simple.</w:t>
      </w:r>
    </w:p>
    <w:p w14:paraId="3569F782" w14:textId="77777777" w:rsidR="00DD2CFA" w:rsidRPr="00F12D67" w:rsidRDefault="00DD2CFA" w:rsidP="00DD2CFA">
      <w:pPr>
        <w:pStyle w:val="Textoindependiente"/>
        <w:rPr>
          <w:rFonts w:ascii="Arial" w:eastAsia="Arial" w:hAnsi="Arial" w:cs="Arial"/>
          <w:sz w:val="22"/>
          <w:szCs w:val="22"/>
        </w:rPr>
      </w:pPr>
    </w:p>
    <w:p w14:paraId="3D490B7F" w14:textId="77777777" w:rsidR="00DD2CFA" w:rsidRPr="00F12D67" w:rsidRDefault="00DD2CFA" w:rsidP="00DD2CFA">
      <w:pPr>
        <w:pStyle w:val="Textoindependiente"/>
        <w:rPr>
          <w:rFonts w:ascii="Arial" w:eastAsia="Arial" w:hAnsi="Arial" w:cs="Arial"/>
          <w:sz w:val="22"/>
          <w:szCs w:val="22"/>
        </w:rPr>
      </w:pPr>
      <w:r w:rsidRPr="00F12D67">
        <w:rPr>
          <w:rFonts w:ascii="Arial" w:eastAsia="Arial" w:hAnsi="Arial" w:cs="Arial"/>
          <w:sz w:val="22"/>
          <w:szCs w:val="22"/>
          <w:lang w:val="es-MX"/>
        </w:rPr>
        <w:t xml:space="preserve">- </w:t>
      </w:r>
      <w:r w:rsidRPr="00F12D67">
        <w:rPr>
          <w:rFonts w:ascii="Arial" w:eastAsia="Arial" w:hAnsi="Arial" w:cs="Arial"/>
          <w:sz w:val="22"/>
          <w:szCs w:val="22"/>
        </w:rPr>
        <w:t>Todos los soportes y documentos de la propuesta deben ser legibles y verificables.</w:t>
      </w:r>
    </w:p>
    <w:p w14:paraId="364AD5BD" w14:textId="77777777" w:rsidR="00DD2CFA" w:rsidRPr="00F12D67" w:rsidRDefault="00DD2CFA" w:rsidP="00DD2CFA">
      <w:pPr>
        <w:pStyle w:val="Textoindependiente"/>
        <w:rPr>
          <w:rFonts w:ascii="Arial" w:eastAsia="Arial" w:hAnsi="Arial" w:cs="Arial"/>
          <w:sz w:val="22"/>
          <w:szCs w:val="22"/>
        </w:rPr>
      </w:pPr>
    </w:p>
    <w:p w14:paraId="6FF67BE3" w14:textId="77777777" w:rsidR="00DD2CFA" w:rsidRPr="00F12D67" w:rsidRDefault="00DD2CFA" w:rsidP="00DD2CFA">
      <w:pPr>
        <w:pStyle w:val="Textoindependiente"/>
        <w:rPr>
          <w:rFonts w:ascii="Arial" w:eastAsia="Arial" w:hAnsi="Arial" w:cs="Arial"/>
          <w:sz w:val="22"/>
          <w:szCs w:val="22"/>
        </w:rPr>
      </w:pPr>
      <w:r w:rsidRPr="00F12D67">
        <w:rPr>
          <w:rFonts w:ascii="Arial" w:eastAsia="Arial" w:hAnsi="Arial" w:cs="Arial"/>
          <w:sz w:val="22"/>
          <w:szCs w:val="22"/>
          <w:lang w:val="es-MX"/>
        </w:rPr>
        <w:t xml:space="preserve">- </w:t>
      </w:r>
      <w:r w:rsidRPr="00F12D67">
        <w:rPr>
          <w:rFonts w:ascii="Arial" w:eastAsia="Arial" w:hAnsi="Arial" w:cs="Arial"/>
          <w:sz w:val="22"/>
          <w:szCs w:val="22"/>
        </w:rPr>
        <w:t xml:space="preserve">Si a partir de los documentos soporte de cada contrato o servicio, el proponente no acredita toda la información necesaria para llevar a cabo la verificación, la FUGA podrá solicitar información adicional. </w:t>
      </w:r>
    </w:p>
    <w:p w14:paraId="5DFBB790" w14:textId="77777777" w:rsidR="00DD2CFA" w:rsidRPr="00F12D67" w:rsidRDefault="00DD2CFA" w:rsidP="00DD2CFA">
      <w:pPr>
        <w:pStyle w:val="Textoindependiente"/>
        <w:rPr>
          <w:rFonts w:ascii="Arial" w:eastAsia="Arial" w:hAnsi="Arial" w:cs="Arial"/>
          <w:sz w:val="22"/>
          <w:szCs w:val="22"/>
        </w:rPr>
      </w:pPr>
    </w:p>
    <w:p w14:paraId="1CBDF225" w14:textId="77777777" w:rsidR="00DD2CFA" w:rsidRPr="00F12D67" w:rsidRDefault="00DD2CFA" w:rsidP="00DD2CFA">
      <w:pPr>
        <w:pStyle w:val="Textoindependiente"/>
        <w:rPr>
          <w:rFonts w:ascii="Arial" w:eastAsia="Arial" w:hAnsi="Arial" w:cs="Arial"/>
          <w:sz w:val="22"/>
          <w:szCs w:val="22"/>
        </w:rPr>
      </w:pPr>
      <w:r w:rsidRPr="00F12D67">
        <w:rPr>
          <w:rFonts w:ascii="Arial" w:eastAsia="Arial" w:hAnsi="Arial" w:cs="Arial"/>
          <w:sz w:val="22"/>
          <w:szCs w:val="22"/>
          <w:lang w:val="es-MX"/>
        </w:rPr>
        <w:t xml:space="preserve">- </w:t>
      </w:r>
      <w:r w:rsidRPr="00F12D67">
        <w:rPr>
          <w:rFonts w:ascii="Arial" w:eastAsia="Arial" w:hAnsi="Arial" w:cs="Arial"/>
          <w:sz w:val="22"/>
          <w:szCs w:val="22"/>
        </w:rPr>
        <w:t>Según lo dispuesto en el Decreto 019 de 2012 en el evento en que los oferentes presenten contratos suscritos con la FUGA, la Entidad se reserva el derecho de realizar las verificaciones correspondientes en sus propios archivos.</w:t>
      </w:r>
    </w:p>
    <w:p w14:paraId="3DFF3F52" w14:textId="77777777" w:rsidR="00DD2CFA" w:rsidRPr="00F12D67" w:rsidRDefault="00DD2CFA" w:rsidP="00DD2CFA">
      <w:pPr>
        <w:pStyle w:val="Textoindependiente"/>
        <w:rPr>
          <w:rFonts w:ascii="Arial" w:eastAsia="Arial" w:hAnsi="Arial" w:cs="Arial"/>
          <w:sz w:val="22"/>
          <w:szCs w:val="22"/>
        </w:rPr>
      </w:pPr>
    </w:p>
    <w:p w14:paraId="042D0A61" w14:textId="77777777" w:rsidR="00DD2CFA" w:rsidRPr="00F12D67" w:rsidRDefault="00DD2CFA" w:rsidP="00DD2CFA">
      <w:pPr>
        <w:pStyle w:val="Textoindependiente"/>
        <w:rPr>
          <w:rFonts w:ascii="Arial" w:eastAsia="Arial" w:hAnsi="Arial" w:cs="Arial"/>
          <w:sz w:val="22"/>
          <w:szCs w:val="22"/>
          <w:lang w:val="es-CO"/>
        </w:rPr>
      </w:pPr>
      <w:bookmarkStart w:id="6" w:name="_Hlk75778274"/>
      <w:r w:rsidRPr="00F12D67">
        <w:rPr>
          <w:rFonts w:ascii="Arial" w:eastAsia="Arial" w:hAnsi="Arial" w:cs="Arial"/>
          <w:sz w:val="22"/>
          <w:szCs w:val="22"/>
          <w:lang w:val="es-CO"/>
        </w:rPr>
        <w:t>-</w:t>
      </w:r>
      <w:r w:rsidRPr="00F12D67">
        <w:rPr>
          <w:rFonts w:ascii="Arial" w:eastAsia="Arial" w:hAnsi="Arial" w:cs="Arial"/>
          <w:b/>
          <w:bCs/>
          <w:sz w:val="22"/>
          <w:szCs w:val="22"/>
          <w:lang w:val="es-CO"/>
        </w:rPr>
        <w:t xml:space="preserve"> </w:t>
      </w:r>
      <w:r w:rsidRPr="00F12D67">
        <w:rPr>
          <w:rFonts w:ascii="Arial" w:eastAsia="Arial" w:hAnsi="Arial" w:cs="Arial"/>
          <w:sz w:val="22"/>
          <w:szCs w:val="22"/>
          <w:lang w:val="es-CO"/>
        </w:rPr>
        <w:t xml:space="preserve">De acuerdo con el Numeral 2.5 del numeral 2 (Si es una persona jurídica) del Artículo 2.2.1.1.1.5.2.de Decreto 1082 de 2015, si la constitución del proponente es menor a tres (3) años, puede acreditar la experiencia de sus socios, la cual deberá estar inscrita, y clasificada en el RUP antes de la fecha y hora del cierre del presente proceso de selección y en todo caso en firme antes de la fecha y hora de del vencimiento del término de traslado de las evaluaciones. </w:t>
      </w:r>
    </w:p>
    <w:p w14:paraId="4EF3D9B1" w14:textId="77777777" w:rsidR="00DD2CFA" w:rsidRPr="00F12D67" w:rsidRDefault="00DD2CFA" w:rsidP="00DD2CFA">
      <w:pPr>
        <w:pStyle w:val="Textoindependiente"/>
        <w:rPr>
          <w:rFonts w:ascii="Arial" w:eastAsia="Arial" w:hAnsi="Arial" w:cs="Arial"/>
          <w:sz w:val="22"/>
          <w:szCs w:val="22"/>
          <w:lang w:val="es-CO"/>
        </w:rPr>
      </w:pPr>
    </w:p>
    <w:p w14:paraId="7BF34CD0" w14:textId="77777777" w:rsidR="00DD2CFA" w:rsidRPr="00F12D67" w:rsidRDefault="00DD2CFA" w:rsidP="00DD2CFA">
      <w:pPr>
        <w:pStyle w:val="Textoindependiente"/>
        <w:rPr>
          <w:rFonts w:ascii="Arial" w:eastAsia="Arial" w:hAnsi="Arial" w:cs="Arial"/>
          <w:sz w:val="22"/>
          <w:szCs w:val="22"/>
          <w:lang w:val="es-CO"/>
        </w:rPr>
      </w:pPr>
      <w:r w:rsidRPr="00F12D67">
        <w:rPr>
          <w:rFonts w:ascii="Arial" w:eastAsia="Arial" w:hAnsi="Arial" w:cs="Arial"/>
          <w:sz w:val="22"/>
          <w:szCs w:val="22"/>
          <w:lang w:val="es-CO"/>
        </w:rPr>
        <w:t>La acreditación de experiencia de los asociados, socios o afiliados o cooperados conforme al párrafo anterior, que se presenten dentro de las propuestas deberán ser soportadas mediante autorización debidamente suscrita por el asociado, socio o afiliado en la que se establezca los datos de identificación y contacto, así como copia del documento de identidad.</w:t>
      </w:r>
      <w:bookmarkEnd w:id="6"/>
    </w:p>
    <w:p w14:paraId="3FD6CEE2" w14:textId="77777777" w:rsidR="00DD2CFA" w:rsidRPr="00F12D67" w:rsidRDefault="00DD2CFA" w:rsidP="00DD2CFA">
      <w:pPr>
        <w:pStyle w:val="Textoindependiente"/>
        <w:rPr>
          <w:rFonts w:ascii="Arial" w:eastAsia="Arial" w:hAnsi="Arial" w:cs="Arial"/>
          <w:sz w:val="22"/>
          <w:szCs w:val="22"/>
          <w:lang w:val="es-CO"/>
        </w:rPr>
      </w:pPr>
    </w:p>
    <w:p w14:paraId="2ECB8FBE" w14:textId="77777777" w:rsidR="00DD2CFA" w:rsidRPr="00F12D67" w:rsidRDefault="00DD2CFA" w:rsidP="00DD2CFA">
      <w:pPr>
        <w:jc w:val="both"/>
        <w:rPr>
          <w:rFonts w:ascii="Arial" w:hAnsi="Arial" w:cs="Arial"/>
          <w:bCs/>
          <w:iCs/>
          <w:color w:val="00B0F0"/>
          <w:sz w:val="22"/>
          <w:szCs w:val="22"/>
          <w:lang w:eastAsia="es-CO"/>
        </w:rPr>
      </w:pPr>
      <w:r w:rsidRPr="00F12D67">
        <w:rPr>
          <w:rFonts w:ascii="Arial" w:hAnsi="Arial" w:cs="Arial"/>
          <w:b/>
          <w:color w:val="00B0F0"/>
          <w:sz w:val="22"/>
          <w:szCs w:val="22"/>
          <w:lang w:eastAsia="es-CO"/>
        </w:rPr>
        <w:t>(Verificar por el componente técnico, los aspectos desarrollados en este acápite, previo a su establecimiento).</w:t>
      </w:r>
    </w:p>
    <w:p w14:paraId="593D15BC" w14:textId="77777777" w:rsidR="00726C52" w:rsidRPr="00F12D67" w:rsidRDefault="00726C52" w:rsidP="00726C52">
      <w:pPr>
        <w:pStyle w:val="Prrafodelista"/>
        <w:ind w:left="0"/>
        <w:rPr>
          <w:rFonts w:ascii="Arial" w:hAnsi="Arial" w:cs="Arial"/>
          <w:bCs/>
          <w:color w:val="000000"/>
          <w:sz w:val="22"/>
          <w:szCs w:val="22"/>
          <w:lang w:val="es-CO"/>
        </w:rPr>
      </w:pPr>
    </w:p>
    <w:p w14:paraId="1777BA3F" w14:textId="3EEFFB05" w:rsidR="00726C52" w:rsidRPr="00F40C2E" w:rsidRDefault="00F40C2E" w:rsidP="00726C52">
      <w:pPr>
        <w:pStyle w:val="Prrafodelista"/>
        <w:ind w:left="0"/>
        <w:jc w:val="both"/>
        <w:rPr>
          <w:rFonts w:ascii="Arial" w:hAnsi="Arial" w:cs="Arial"/>
          <w:b/>
          <w:sz w:val="22"/>
          <w:szCs w:val="22"/>
        </w:rPr>
      </w:pPr>
      <w:r w:rsidRPr="00F40C2E">
        <w:rPr>
          <w:rFonts w:ascii="Arial" w:hAnsi="Arial" w:cs="Arial"/>
          <w:b/>
          <w:sz w:val="22"/>
          <w:szCs w:val="22"/>
        </w:rPr>
        <w:t>5.3.4.2</w:t>
      </w:r>
      <w:r w:rsidR="00726C52" w:rsidRPr="00F40C2E">
        <w:rPr>
          <w:rFonts w:ascii="Arial" w:hAnsi="Arial" w:cs="Arial"/>
          <w:b/>
          <w:sz w:val="22"/>
          <w:szCs w:val="22"/>
        </w:rPr>
        <w:t>. REQUISITOS TÉCNICOS</w:t>
      </w:r>
      <w:r>
        <w:rPr>
          <w:rFonts w:ascii="Arial" w:hAnsi="Arial" w:cs="Arial"/>
          <w:b/>
          <w:sz w:val="22"/>
          <w:szCs w:val="22"/>
        </w:rPr>
        <w:t>.</w:t>
      </w:r>
      <w:r w:rsidR="00726C52" w:rsidRPr="00F40C2E">
        <w:rPr>
          <w:rFonts w:ascii="Arial" w:hAnsi="Arial" w:cs="Arial"/>
          <w:b/>
          <w:sz w:val="22"/>
          <w:szCs w:val="22"/>
        </w:rPr>
        <w:t xml:space="preserve"> </w:t>
      </w:r>
    </w:p>
    <w:p w14:paraId="6730BA68" w14:textId="77777777" w:rsidR="00726C52" w:rsidRPr="00F12D67" w:rsidRDefault="00726C52" w:rsidP="00726C52">
      <w:pPr>
        <w:pStyle w:val="Prrafodelista"/>
        <w:ind w:left="0"/>
        <w:jc w:val="both"/>
        <w:rPr>
          <w:rFonts w:ascii="Arial" w:hAnsi="Arial" w:cs="Arial"/>
          <w:b/>
          <w:color w:val="00B0F0"/>
          <w:sz w:val="22"/>
          <w:szCs w:val="22"/>
          <w:u w:val="single"/>
        </w:rPr>
      </w:pPr>
    </w:p>
    <w:p w14:paraId="00C49DFC" w14:textId="77777777" w:rsidR="00DD2CFA" w:rsidRPr="00F12D67" w:rsidRDefault="00DD2CFA" w:rsidP="00DD2CFA">
      <w:pPr>
        <w:pStyle w:val="Prrafodelista"/>
        <w:ind w:left="0"/>
        <w:jc w:val="both"/>
        <w:rPr>
          <w:rFonts w:ascii="Arial" w:hAnsi="Arial" w:cs="Arial"/>
          <w:bCs/>
          <w:color w:val="00B0F0"/>
          <w:sz w:val="22"/>
          <w:szCs w:val="22"/>
        </w:rPr>
      </w:pPr>
      <w:r w:rsidRPr="00F12D67">
        <w:rPr>
          <w:rFonts w:ascii="Arial" w:hAnsi="Arial" w:cs="Arial"/>
          <w:bCs/>
          <w:color w:val="00B0F0"/>
          <w:sz w:val="22"/>
          <w:szCs w:val="22"/>
        </w:rPr>
        <w:t xml:space="preserve">Incluir los demás requisitos habilitantes técnicos que se consideren conforme al objeto y naturaleza de la contratación que se pretende. </w:t>
      </w:r>
    </w:p>
    <w:p w14:paraId="11ED899E" w14:textId="77777777" w:rsidR="00DD2CFA" w:rsidRPr="00F12D67" w:rsidRDefault="00DD2CFA" w:rsidP="00DD2CFA">
      <w:pPr>
        <w:pStyle w:val="Prrafodelista"/>
        <w:ind w:left="0"/>
        <w:jc w:val="both"/>
        <w:rPr>
          <w:rFonts w:ascii="Arial" w:hAnsi="Arial" w:cs="Arial"/>
          <w:bCs/>
          <w:color w:val="00B0F0"/>
          <w:sz w:val="22"/>
          <w:szCs w:val="22"/>
        </w:rPr>
      </w:pPr>
    </w:p>
    <w:p w14:paraId="60C5274C" w14:textId="1D40DC3D" w:rsidR="00DD2CFA" w:rsidRDefault="00DD2CFA" w:rsidP="00DD2CFA">
      <w:pPr>
        <w:pStyle w:val="Prrafodelista"/>
        <w:ind w:left="0"/>
        <w:jc w:val="both"/>
        <w:rPr>
          <w:rFonts w:ascii="Arial" w:hAnsi="Arial" w:cs="Arial"/>
          <w:iCs/>
          <w:color w:val="00B0F0"/>
          <w:sz w:val="22"/>
          <w:szCs w:val="22"/>
          <w:lang w:val="x-none" w:eastAsia="x-none"/>
        </w:rPr>
      </w:pPr>
      <w:r w:rsidRPr="00F12D67">
        <w:rPr>
          <w:rFonts w:ascii="Arial" w:hAnsi="Arial" w:cs="Arial"/>
          <w:iCs/>
          <w:color w:val="00B0F0"/>
          <w:sz w:val="22"/>
          <w:szCs w:val="22"/>
          <w:lang w:val="x-none" w:eastAsia="x-none"/>
        </w:rPr>
        <w:t>(</w:t>
      </w:r>
      <w:r w:rsidRPr="00F12D67">
        <w:rPr>
          <w:rFonts w:ascii="Arial" w:hAnsi="Arial" w:cs="Arial"/>
          <w:iCs/>
          <w:color w:val="00B0F0"/>
          <w:sz w:val="22"/>
          <w:szCs w:val="22"/>
          <w:lang w:val="es-CO" w:eastAsia="x-none"/>
        </w:rPr>
        <w:t xml:space="preserve">Como </w:t>
      </w:r>
      <w:r w:rsidRPr="00F12D67">
        <w:rPr>
          <w:rFonts w:ascii="Arial" w:hAnsi="Arial" w:cs="Arial"/>
          <w:iCs/>
          <w:color w:val="00B0F0"/>
          <w:sz w:val="22"/>
          <w:szCs w:val="22"/>
          <w:lang w:val="x-none" w:eastAsia="x-none"/>
        </w:rPr>
        <w:t>ejemplo puede ser personal con los perfiles o equipos técnicos con la especificación, se debe ajustar de acuerdo a la necesidad del área)</w:t>
      </w:r>
    </w:p>
    <w:p w14:paraId="5C4DC07D" w14:textId="2DDE5B52" w:rsidR="003F6C6B" w:rsidRDefault="003F6C6B" w:rsidP="00DD2CFA">
      <w:pPr>
        <w:pStyle w:val="Prrafodelista"/>
        <w:ind w:left="0"/>
        <w:jc w:val="both"/>
        <w:rPr>
          <w:rFonts w:ascii="Arial" w:hAnsi="Arial" w:cs="Arial"/>
          <w:iCs/>
          <w:color w:val="00B0F0"/>
          <w:sz w:val="22"/>
          <w:szCs w:val="22"/>
          <w:lang w:val="x-none" w:eastAsia="x-none"/>
        </w:rPr>
      </w:pPr>
    </w:p>
    <w:p w14:paraId="7F1509BF" w14:textId="77777777" w:rsidR="003F6C6B" w:rsidRPr="003F6C6B" w:rsidRDefault="003F6C6B" w:rsidP="003F6C6B">
      <w:pPr>
        <w:pStyle w:val="Prrafodelista"/>
        <w:ind w:left="0"/>
        <w:jc w:val="both"/>
        <w:rPr>
          <w:rFonts w:ascii="Arial" w:hAnsi="Arial" w:cs="Arial"/>
          <w:b/>
          <w:bCs/>
          <w:color w:val="00B0F0"/>
          <w:sz w:val="22"/>
          <w:szCs w:val="22"/>
        </w:rPr>
      </w:pPr>
      <w:r w:rsidRPr="003F6C6B">
        <w:rPr>
          <w:rFonts w:ascii="Arial" w:hAnsi="Arial" w:cs="Arial"/>
          <w:b/>
          <w:bCs/>
          <w:iCs/>
          <w:color w:val="00B0F0"/>
          <w:sz w:val="22"/>
          <w:szCs w:val="22"/>
          <w:lang w:val="es-CO" w:eastAsia="x-none"/>
        </w:rPr>
        <w:t xml:space="preserve">5.4. </w:t>
      </w:r>
      <w:r w:rsidRPr="003F6C6B">
        <w:rPr>
          <w:rFonts w:ascii="Arial" w:hAnsi="Arial" w:cs="Arial"/>
          <w:b/>
          <w:color w:val="00B0F0"/>
          <w:sz w:val="22"/>
          <w:szCs w:val="22"/>
        </w:rPr>
        <w:t>F</w:t>
      </w:r>
      <w:r w:rsidRPr="003F6C6B">
        <w:rPr>
          <w:rFonts w:ascii="Arial" w:hAnsi="Arial" w:cs="Arial"/>
          <w:b/>
          <w:bCs/>
          <w:color w:val="00B0F0"/>
          <w:sz w:val="22"/>
          <w:szCs w:val="22"/>
        </w:rPr>
        <w:t xml:space="preserve">ORMA DE PRESENTAR LA OFERTA ECONÓMICA Y EVALUACIÓN. </w:t>
      </w:r>
    </w:p>
    <w:p w14:paraId="6523E3FD" w14:textId="77777777" w:rsidR="003F6C6B" w:rsidRPr="003F6C6B" w:rsidRDefault="003F6C6B" w:rsidP="003F6C6B">
      <w:pPr>
        <w:jc w:val="both"/>
        <w:rPr>
          <w:rFonts w:ascii="Arial" w:hAnsi="Arial" w:cs="Arial"/>
          <w:b/>
          <w:bCs/>
          <w:color w:val="00B0F0"/>
          <w:sz w:val="22"/>
          <w:szCs w:val="22"/>
        </w:rPr>
      </w:pPr>
    </w:p>
    <w:p w14:paraId="2CEE47A3" w14:textId="77777777" w:rsidR="003F6C6B" w:rsidRPr="003F6C6B" w:rsidRDefault="003F6C6B" w:rsidP="003F6C6B">
      <w:pPr>
        <w:jc w:val="both"/>
        <w:rPr>
          <w:rFonts w:ascii="Arial" w:hAnsi="Arial" w:cs="Arial"/>
          <w:b/>
          <w:bCs/>
          <w:color w:val="00B0F0"/>
          <w:sz w:val="22"/>
          <w:szCs w:val="22"/>
        </w:rPr>
      </w:pPr>
      <w:r w:rsidRPr="003F6C6B">
        <w:rPr>
          <w:rFonts w:ascii="Arial" w:hAnsi="Arial" w:cs="Arial"/>
          <w:b/>
          <w:bCs/>
          <w:color w:val="00B0F0"/>
          <w:sz w:val="22"/>
          <w:szCs w:val="22"/>
        </w:rPr>
        <w:t xml:space="preserve">Se deberán dejar el párrafo que corresponda conforme se vaya a establecer la forma de presentar y evaluar la oferta económica. (Por ítems o por Tasa única de descuento el área deberá determinar y establecer las condiciones de evolución según las especificaciones y condiciones de cada proceso contractual). </w:t>
      </w:r>
    </w:p>
    <w:p w14:paraId="4C3F132D" w14:textId="77777777" w:rsidR="003F6C6B" w:rsidRPr="003F6C6B" w:rsidRDefault="003F6C6B" w:rsidP="003F6C6B">
      <w:pPr>
        <w:jc w:val="both"/>
        <w:rPr>
          <w:rFonts w:ascii="Arial" w:hAnsi="Arial" w:cs="Arial"/>
          <w:b/>
          <w:bCs/>
          <w:color w:val="00B0F0"/>
          <w:sz w:val="22"/>
          <w:szCs w:val="22"/>
        </w:rPr>
      </w:pPr>
    </w:p>
    <w:p w14:paraId="2ACF92D2" w14:textId="77777777" w:rsidR="003F6C6B" w:rsidRPr="003F6C6B" w:rsidRDefault="003F6C6B" w:rsidP="003F6C6B">
      <w:pPr>
        <w:jc w:val="both"/>
        <w:rPr>
          <w:rFonts w:ascii="Arial" w:hAnsi="Arial" w:cs="Arial"/>
          <w:color w:val="00B0F0"/>
          <w:sz w:val="22"/>
          <w:szCs w:val="22"/>
        </w:rPr>
      </w:pPr>
      <w:r w:rsidRPr="003F6C6B">
        <w:rPr>
          <w:rFonts w:ascii="Arial" w:hAnsi="Arial" w:cs="Arial"/>
          <w:b/>
          <w:bCs/>
          <w:color w:val="00B0F0"/>
          <w:sz w:val="22"/>
          <w:szCs w:val="22"/>
          <w:u w:val="single"/>
        </w:rPr>
        <w:t>OPCIÓN No. 1:</w:t>
      </w:r>
      <w:r w:rsidRPr="003F6C6B">
        <w:rPr>
          <w:rFonts w:ascii="Arial" w:hAnsi="Arial" w:cs="Arial"/>
          <w:color w:val="00B0F0"/>
          <w:sz w:val="22"/>
          <w:szCs w:val="22"/>
        </w:rPr>
        <w:t xml:space="preserve"> </w:t>
      </w:r>
    </w:p>
    <w:p w14:paraId="78404439" w14:textId="77777777" w:rsidR="003F6C6B" w:rsidRPr="003F6C6B" w:rsidRDefault="003F6C6B" w:rsidP="003F6C6B">
      <w:pPr>
        <w:jc w:val="both"/>
        <w:rPr>
          <w:rFonts w:ascii="Arial" w:hAnsi="Arial" w:cs="Arial"/>
          <w:color w:val="00B0F0"/>
          <w:sz w:val="22"/>
          <w:szCs w:val="22"/>
        </w:rPr>
      </w:pPr>
    </w:p>
    <w:p w14:paraId="548638EA" w14:textId="77777777" w:rsidR="003F6C6B" w:rsidRPr="003F6C6B" w:rsidRDefault="003F6C6B" w:rsidP="003F6C6B">
      <w:pPr>
        <w:jc w:val="both"/>
        <w:rPr>
          <w:rFonts w:ascii="Arial" w:hAnsi="Arial" w:cs="Arial"/>
          <w:color w:val="00B0F0"/>
          <w:sz w:val="22"/>
          <w:szCs w:val="22"/>
        </w:rPr>
      </w:pPr>
      <w:r w:rsidRPr="003F6C6B">
        <w:rPr>
          <w:rFonts w:ascii="Arial" w:hAnsi="Arial" w:cs="Arial"/>
          <w:color w:val="00B0F0"/>
          <w:sz w:val="22"/>
          <w:szCs w:val="22"/>
        </w:rPr>
        <w:t>Para efectos de la evaluación económica del presente proceso de selección se tendrán en cuenta los valores ofrecidos por los proponentes para cada ítem individualmente considerado, los cuales no podrán exceder el valor establecido para cada uno de ellos conforme el estudio de mercado, so pena de ser rechazado.</w:t>
      </w:r>
    </w:p>
    <w:p w14:paraId="3C424CBD" w14:textId="77777777" w:rsidR="003F6C6B" w:rsidRPr="003F6C6B" w:rsidRDefault="003F6C6B" w:rsidP="003F6C6B">
      <w:pPr>
        <w:jc w:val="both"/>
        <w:rPr>
          <w:rFonts w:ascii="Arial" w:hAnsi="Arial" w:cs="Arial"/>
          <w:color w:val="00B0F0"/>
          <w:sz w:val="22"/>
          <w:szCs w:val="22"/>
        </w:rPr>
      </w:pPr>
    </w:p>
    <w:p w14:paraId="5686BF6F" w14:textId="77777777" w:rsidR="003F6C6B" w:rsidRPr="003F6C6B" w:rsidRDefault="003F6C6B" w:rsidP="003F6C6B">
      <w:pPr>
        <w:jc w:val="both"/>
        <w:rPr>
          <w:rFonts w:ascii="Arial" w:hAnsi="Arial" w:cs="Arial"/>
          <w:color w:val="00B0F0"/>
          <w:sz w:val="22"/>
          <w:szCs w:val="22"/>
        </w:rPr>
      </w:pPr>
      <w:r w:rsidRPr="003F6C6B">
        <w:rPr>
          <w:rFonts w:ascii="Arial" w:hAnsi="Arial" w:cs="Arial"/>
          <w:color w:val="00B0F0"/>
          <w:sz w:val="22"/>
          <w:szCs w:val="22"/>
        </w:rPr>
        <w:lastRenderedPageBreak/>
        <w:t>Se aclara que todos los ítems señalados en la ficha técnica están sujetos del impuesto IVA, por lo tanto, la evaluación económica se realizará sobre el valor unitario total incluido IVA por ítem.</w:t>
      </w:r>
    </w:p>
    <w:p w14:paraId="0A6AD7D3" w14:textId="77777777" w:rsidR="003F6C6B" w:rsidRPr="003F6C6B" w:rsidRDefault="003F6C6B" w:rsidP="003F6C6B">
      <w:pPr>
        <w:jc w:val="both"/>
        <w:rPr>
          <w:rFonts w:ascii="Arial" w:hAnsi="Arial" w:cs="Arial"/>
          <w:color w:val="00B0F0"/>
          <w:sz w:val="22"/>
          <w:szCs w:val="22"/>
        </w:rPr>
      </w:pPr>
    </w:p>
    <w:p w14:paraId="3FE66C9B" w14:textId="77777777" w:rsidR="003F6C6B" w:rsidRPr="003F6C6B" w:rsidRDefault="003F6C6B" w:rsidP="003F6C6B">
      <w:pPr>
        <w:jc w:val="both"/>
        <w:rPr>
          <w:rFonts w:ascii="Arial" w:hAnsi="Arial" w:cs="Arial"/>
          <w:color w:val="00B0F0"/>
          <w:sz w:val="22"/>
          <w:szCs w:val="22"/>
        </w:rPr>
      </w:pPr>
      <w:r w:rsidRPr="003F6C6B">
        <w:rPr>
          <w:rFonts w:ascii="Arial" w:hAnsi="Arial" w:cs="Arial"/>
          <w:b/>
          <w:bCs/>
          <w:color w:val="00B0F0"/>
          <w:sz w:val="22"/>
          <w:szCs w:val="22"/>
          <w:u w:val="single"/>
        </w:rPr>
        <w:t>OPCIÓN No. 2:</w:t>
      </w:r>
      <w:r w:rsidRPr="003F6C6B">
        <w:rPr>
          <w:rFonts w:ascii="Arial" w:hAnsi="Arial" w:cs="Arial"/>
          <w:color w:val="00B0F0"/>
          <w:sz w:val="22"/>
          <w:szCs w:val="22"/>
        </w:rPr>
        <w:t xml:space="preserve"> </w:t>
      </w:r>
    </w:p>
    <w:p w14:paraId="05E13D92" w14:textId="77777777" w:rsidR="003F6C6B" w:rsidRPr="003F6C6B" w:rsidRDefault="003F6C6B" w:rsidP="003F6C6B">
      <w:pPr>
        <w:jc w:val="both"/>
        <w:rPr>
          <w:rFonts w:ascii="Arial" w:hAnsi="Arial" w:cs="Arial"/>
          <w:color w:val="00B0F0"/>
          <w:sz w:val="22"/>
          <w:szCs w:val="22"/>
        </w:rPr>
      </w:pPr>
    </w:p>
    <w:p w14:paraId="2D03B38D" w14:textId="77777777" w:rsidR="003F6C6B" w:rsidRPr="003F6C6B" w:rsidRDefault="003F6C6B" w:rsidP="003F6C6B">
      <w:pPr>
        <w:jc w:val="both"/>
        <w:rPr>
          <w:rFonts w:ascii="Arial" w:hAnsi="Arial" w:cs="Arial"/>
          <w:color w:val="00B0F0"/>
          <w:sz w:val="22"/>
          <w:szCs w:val="22"/>
        </w:rPr>
      </w:pPr>
      <w:r w:rsidRPr="003F6C6B">
        <w:rPr>
          <w:rFonts w:ascii="Arial" w:hAnsi="Arial" w:cs="Arial"/>
          <w:color w:val="00B0F0"/>
          <w:sz w:val="22"/>
          <w:szCs w:val="22"/>
        </w:rPr>
        <w:t xml:space="preserve">I. En el cuestionario de la oferta económica de la Plataforma del SECOP II, el proponente deberá </w:t>
      </w:r>
      <w:r w:rsidRPr="003F6C6B">
        <w:rPr>
          <w:rFonts w:ascii="Arial" w:hAnsi="Arial" w:cs="Arial"/>
          <w:color w:val="00B0F0"/>
          <w:sz w:val="22"/>
          <w:szCs w:val="22"/>
          <w:u w:val="single"/>
        </w:rPr>
        <w:t>Indicar el valor total del presupuesto</w:t>
      </w:r>
      <w:r w:rsidRPr="003F6C6B">
        <w:rPr>
          <w:rFonts w:ascii="Arial" w:hAnsi="Arial" w:cs="Arial"/>
          <w:b/>
          <w:bCs/>
          <w:color w:val="00B0F0"/>
          <w:sz w:val="22"/>
          <w:szCs w:val="22"/>
          <w:u w:val="single"/>
        </w:rPr>
        <w:t xml:space="preserve"> </w:t>
      </w:r>
      <w:r w:rsidRPr="003F6C6B">
        <w:rPr>
          <w:rFonts w:ascii="Arial" w:hAnsi="Arial" w:cs="Arial"/>
          <w:color w:val="00B0F0"/>
          <w:sz w:val="22"/>
          <w:szCs w:val="22"/>
          <w:u w:val="single"/>
        </w:rPr>
        <w:t>oficial</w:t>
      </w:r>
      <w:r w:rsidRPr="003F6C6B">
        <w:rPr>
          <w:rFonts w:ascii="Arial" w:hAnsi="Arial" w:cs="Arial"/>
          <w:color w:val="00B0F0"/>
          <w:sz w:val="22"/>
          <w:szCs w:val="22"/>
        </w:rPr>
        <w:t xml:space="preserve"> para el presente proceso de selección es decir la suma de </w:t>
      </w:r>
      <w:r w:rsidRPr="003F6C6B">
        <w:rPr>
          <w:rFonts w:ascii="Arial" w:hAnsi="Arial" w:cs="Arial"/>
          <w:b/>
          <w:bCs/>
          <w:color w:val="00B0F0"/>
          <w:sz w:val="22"/>
          <w:szCs w:val="22"/>
          <w:u w:val="single"/>
        </w:rPr>
        <w:t>$XXXXXXXXXX</w:t>
      </w:r>
    </w:p>
    <w:p w14:paraId="020BF3D4" w14:textId="77777777" w:rsidR="003F6C6B" w:rsidRPr="003F6C6B" w:rsidRDefault="003F6C6B" w:rsidP="003F6C6B">
      <w:pPr>
        <w:jc w:val="both"/>
        <w:rPr>
          <w:rFonts w:ascii="Arial" w:hAnsi="Arial" w:cs="Arial"/>
          <w:color w:val="00B0F0"/>
          <w:sz w:val="22"/>
          <w:szCs w:val="22"/>
        </w:rPr>
      </w:pPr>
    </w:p>
    <w:p w14:paraId="1F95CA0F" w14:textId="77777777" w:rsidR="003F6C6B" w:rsidRPr="003F6C6B" w:rsidRDefault="003F6C6B" w:rsidP="003F6C6B">
      <w:pPr>
        <w:jc w:val="both"/>
        <w:rPr>
          <w:rFonts w:ascii="Arial" w:hAnsi="Arial" w:cs="Arial"/>
          <w:color w:val="00B0F0"/>
          <w:sz w:val="22"/>
          <w:szCs w:val="22"/>
        </w:rPr>
      </w:pPr>
      <w:r w:rsidRPr="003F6C6B">
        <w:rPr>
          <w:rFonts w:ascii="Arial" w:hAnsi="Arial" w:cs="Arial"/>
          <w:b/>
          <w:bCs/>
          <w:color w:val="00B0F0"/>
          <w:sz w:val="22"/>
          <w:szCs w:val="22"/>
        </w:rPr>
        <w:t>NOTA</w:t>
      </w:r>
      <w:r w:rsidRPr="003F6C6B">
        <w:rPr>
          <w:rFonts w:ascii="Arial" w:hAnsi="Arial" w:cs="Arial"/>
          <w:color w:val="00B0F0"/>
          <w:sz w:val="22"/>
          <w:szCs w:val="22"/>
        </w:rPr>
        <w:t>: La presente pregunta no se considera como criterio de evaluación.</w:t>
      </w:r>
    </w:p>
    <w:p w14:paraId="50756436" w14:textId="77777777" w:rsidR="003F6C6B" w:rsidRPr="003F6C6B" w:rsidRDefault="003F6C6B" w:rsidP="003F6C6B">
      <w:pPr>
        <w:jc w:val="both"/>
        <w:rPr>
          <w:rFonts w:ascii="Arial" w:hAnsi="Arial" w:cs="Arial"/>
          <w:color w:val="00B0F0"/>
          <w:sz w:val="22"/>
          <w:szCs w:val="22"/>
        </w:rPr>
      </w:pPr>
    </w:p>
    <w:p w14:paraId="42925664" w14:textId="77777777" w:rsidR="003F6C6B" w:rsidRPr="003F6C6B" w:rsidRDefault="003F6C6B" w:rsidP="003F6C6B">
      <w:pPr>
        <w:jc w:val="both"/>
        <w:rPr>
          <w:rFonts w:ascii="Arial" w:hAnsi="Arial" w:cs="Arial"/>
          <w:color w:val="00B0F0"/>
          <w:sz w:val="22"/>
          <w:szCs w:val="22"/>
        </w:rPr>
      </w:pPr>
      <w:r w:rsidRPr="003F6C6B">
        <w:rPr>
          <w:rFonts w:ascii="Arial" w:hAnsi="Arial" w:cs="Arial"/>
          <w:color w:val="00B0F0"/>
          <w:sz w:val="22"/>
          <w:szCs w:val="22"/>
        </w:rPr>
        <w:t xml:space="preserve">II. Para efectos de la evaluación económica el proponente también deberá ofertar un porcentaje de </w:t>
      </w:r>
      <w:r w:rsidRPr="003F6C6B">
        <w:rPr>
          <w:rFonts w:ascii="Arial" w:hAnsi="Arial" w:cs="Arial"/>
          <w:color w:val="00B0F0"/>
          <w:sz w:val="22"/>
          <w:szCs w:val="22"/>
          <w:u w:val="single"/>
        </w:rPr>
        <w:t>tasa única de descuento</w:t>
      </w:r>
      <w:r w:rsidRPr="003F6C6B">
        <w:rPr>
          <w:rFonts w:ascii="Arial" w:hAnsi="Arial" w:cs="Arial"/>
          <w:color w:val="00B0F0"/>
          <w:sz w:val="22"/>
          <w:szCs w:val="22"/>
        </w:rPr>
        <w:t>. Este porcentaje (%) debe incluir la totalidad de los costos directos e indirectos en los cuales incurra el proponente para la correcta ejecución del objeto de la presente contratación, así como los impuestos, tasas y contribuciones a que haya lugar.</w:t>
      </w:r>
    </w:p>
    <w:p w14:paraId="03090DF4" w14:textId="77777777" w:rsidR="003F6C6B" w:rsidRPr="003F6C6B" w:rsidRDefault="003F6C6B" w:rsidP="003F6C6B">
      <w:pPr>
        <w:jc w:val="both"/>
        <w:rPr>
          <w:rFonts w:ascii="Arial" w:hAnsi="Arial" w:cs="Arial"/>
          <w:color w:val="00B0F0"/>
          <w:sz w:val="22"/>
          <w:szCs w:val="22"/>
        </w:rPr>
      </w:pPr>
    </w:p>
    <w:p w14:paraId="0D68F208" w14:textId="77777777" w:rsidR="003F6C6B" w:rsidRPr="003F6C6B" w:rsidRDefault="003F6C6B" w:rsidP="003F6C6B">
      <w:pPr>
        <w:jc w:val="both"/>
        <w:rPr>
          <w:rFonts w:ascii="Arial" w:hAnsi="Arial" w:cs="Arial"/>
          <w:color w:val="00B0F0"/>
          <w:sz w:val="22"/>
          <w:szCs w:val="22"/>
        </w:rPr>
      </w:pPr>
      <w:r w:rsidRPr="003F6C6B">
        <w:rPr>
          <w:rFonts w:ascii="Arial" w:hAnsi="Arial" w:cs="Arial"/>
          <w:color w:val="00B0F0"/>
          <w:sz w:val="22"/>
          <w:szCs w:val="22"/>
        </w:rPr>
        <w:t xml:space="preserve">Se entenderá que la </w:t>
      </w:r>
      <w:r w:rsidRPr="003F6C6B">
        <w:rPr>
          <w:rFonts w:ascii="Arial" w:hAnsi="Arial" w:cs="Arial"/>
          <w:color w:val="00B0F0"/>
          <w:sz w:val="22"/>
          <w:szCs w:val="22"/>
          <w:u w:val="single"/>
        </w:rPr>
        <w:t>tasa única de descuento</w:t>
      </w:r>
      <w:r w:rsidRPr="003F6C6B">
        <w:rPr>
          <w:rFonts w:ascii="Arial" w:hAnsi="Arial" w:cs="Arial"/>
          <w:color w:val="00B0F0"/>
          <w:sz w:val="22"/>
          <w:szCs w:val="22"/>
        </w:rPr>
        <w:t xml:space="preserve"> ofertada por el proponente se aplica a todos los ítems de la propuesta económica. Esta tasa de descuento debe diligenciarse con máximo dos (2) decimales y deberá ser menor a cien (100), so pena de rechazo.</w:t>
      </w:r>
    </w:p>
    <w:p w14:paraId="0E19CCB7" w14:textId="77777777" w:rsidR="003F6C6B" w:rsidRPr="003F6C6B" w:rsidRDefault="003F6C6B" w:rsidP="003F6C6B">
      <w:pPr>
        <w:jc w:val="both"/>
        <w:rPr>
          <w:rFonts w:ascii="Arial" w:hAnsi="Arial" w:cs="Arial"/>
          <w:color w:val="00B0F0"/>
          <w:sz w:val="22"/>
          <w:szCs w:val="22"/>
        </w:rPr>
      </w:pPr>
    </w:p>
    <w:p w14:paraId="0ECF4E9E" w14:textId="77777777" w:rsidR="003F6C6B" w:rsidRPr="003F6C6B" w:rsidRDefault="003F6C6B" w:rsidP="003F6C6B">
      <w:pPr>
        <w:jc w:val="both"/>
        <w:rPr>
          <w:rFonts w:ascii="Arial" w:hAnsi="Arial" w:cs="Arial"/>
          <w:color w:val="00B0F0"/>
          <w:sz w:val="22"/>
          <w:szCs w:val="22"/>
        </w:rPr>
      </w:pPr>
      <w:r w:rsidRPr="003F6C6B">
        <w:rPr>
          <w:rFonts w:ascii="Arial" w:hAnsi="Arial" w:cs="Arial"/>
          <w:color w:val="00B0F0"/>
          <w:sz w:val="22"/>
          <w:szCs w:val="22"/>
        </w:rPr>
        <w:t>Para determinar el valor unitario de cada ítem, se le aplicará la tasa de descuento al precio oficial, redondeando el número a unidad, (Si la primera cifra después de la coma es menor que 5 (1, 2, 3, 4) se deja el entero, pero si esa cifra es 5 o mayor (5, 6, 7, 8, 9) se debe sumar una unidad al número).</w:t>
      </w:r>
    </w:p>
    <w:p w14:paraId="4207B779" w14:textId="77777777" w:rsidR="003F6C6B" w:rsidRPr="003F6C6B" w:rsidRDefault="003F6C6B" w:rsidP="003F6C6B">
      <w:pPr>
        <w:jc w:val="both"/>
        <w:rPr>
          <w:rFonts w:ascii="Arial" w:hAnsi="Arial" w:cs="Arial"/>
          <w:color w:val="FF0000"/>
          <w:sz w:val="22"/>
          <w:szCs w:val="22"/>
        </w:rPr>
      </w:pPr>
      <w:r w:rsidRPr="003F6C6B">
        <w:rPr>
          <w:rFonts w:ascii="Arial" w:hAnsi="Arial" w:cs="Arial"/>
          <w:color w:val="FF0000"/>
          <w:sz w:val="22"/>
          <w:szCs w:val="22"/>
        </w:rPr>
        <w:t xml:space="preserve"> </w:t>
      </w:r>
    </w:p>
    <w:p w14:paraId="3D168003" w14:textId="77777777" w:rsidR="003F6C6B" w:rsidRPr="003F6C6B" w:rsidRDefault="003F6C6B" w:rsidP="003F6C6B">
      <w:pPr>
        <w:jc w:val="both"/>
        <w:rPr>
          <w:rFonts w:ascii="Arial" w:hAnsi="Arial" w:cs="Arial"/>
          <w:sz w:val="22"/>
          <w:szCs w:val="22"/>
        </w:rPr>
      </w:pPr>
      <w:r w:rsidRPr="003F6C6B">
        <w:rPr>
          <w:rFonts w:ascii="Arial" w:hAnsi="Arial" w:cs="Arial"/>
          <w:sz w:val="22"/>
          <w:szCs w:val="22"/>
        </w:rPr>
        <w:t xml:space="preserve">Corresponde al oferente adjudicatario, asumir todos los derechos, tasas, impuestos nacionales; distritales y las contribuciones que se causen en el desarrollo y ejecución del contrato o con base en el mismo. </w:t>
      </w:r>
    </w:p>
    <w:p w14:paraId="2339D1E0" w14:textId="77777777" w:rsidR="003F6C6B" w:rsidRPr="003F6C6B" w:rsidRDefault="003F6C6B" w:rsidP="003F6C6B">
      <w:pPr>
        <w:jc w:val="both"/>
        <w:rPr>
          <w:rFonts w:ascii="Arial" w:hAnsi="Arial" w:cs="Arial"/>
          <w:sz w:val="22"/>
          <w:szCs w:val="22"/>
        </w:rPr>
      </w:pPr>
    </w:p>
    <w:p w14:paraId="7C354F98" w14:textId="77777777" w:rsidR="003F6C6B" w:rsidRPr="003F6C6B" w:rsidRDefault="003F6C6B" w:rsidP="003F6C6B">
      <w:pPr>
        <w:jc w:val="both"/>
        <w:rPr>
          <w:rFonts w:ascii="Arial" w:hAnsi="Arial" w:cs="Arial"/>
          <w:sz w:val="22"/>
          <w:szCs w:val="22"/>
        </w:rPr>
      </w:pPr>
      <w:r w:rsidRPr="003F6C6B">
        <w:rPr>
          <w:rFonts w:ascii="Arial" w:hAnsi="Arial" w:cs="Arial"/>
          <w:sz w:val="22"/>
          <w:szCs w:val="22"/>
        </w:rPr>
        <w:t xml:space="preserve">La </w:t>
      </w:r>
      <w:r w:rsidRPr="003F6C6B">
        <w:rPr>
          <w:rFonts w:ascii="Arial" w:hAnsi="Arial" w:cs="Arial"/>
          <w:b/>
          <w:bCs/>
          <w:sz w:val="22"/>
          <w:szCs w:val="22"/>
        </w:rPr>
        <w:t>FUNDACIÓN GILBERTO ALZATE AVENDAÑO</w:t>
      </w:r>
      <w:r w:rsidRPr="003F6C6B">
        <w:rPr>
          <w:rFonts w:ascii="Arial" w:hAnsi="Arial" w:cs="Arial"/>
          <w:sz w:val="22"/>
          <w:szCs w:val="22"/>
        </w:rPr>
        <w:t>, no asumirá el pago de los impuestos, tributos o contribuciones que le correspondan al contratista.</w:t>
      </w:r>
    </w:p>
    <w:p w14:paraId="243B7687" w14:textId="77777777" w:rsidR="003F6C6B" w:rsidRPr="003F6C6B" w:rsidRDefault="003F6C6B" w:rsidP="003F6C6B">
      <w:pPr>
        <w:jc w:val="both"/>
        <w:rPr>
          <w:rFonts w:ascii="Arial" w:hAnsi="Arial" w:cs="Arial"/>
          <w:sz w:val="22"/>
          <w:szCs w:val="22"/>
        </w:rPr>
      </w:pPr>
    </w:p>
    <w:p w14:paraId="183ED9B5" w14:textId="77777777" w:rsidR="003F6C6B" w:rsidRPr="003F6C6B" w:rsidRDefault="003F6C6B" w:rsidP="003F6C6B">
      <w:pPr>
        <w:jc w:val="both"/>
        <w:rPr>
          <w:rFonts w:ascii="Arial" w:hAnsi="Arial" w:cs="Arial"/>
          <w:iCs/>
          <w:color w:val="00B0F0"/>
          <w:sz w:val="22"/>
          <w:szCs w:val="22"/>
          <w:lang w:eastAsia="x-none"/>
        </w:rPr>
      </w:pPr>
      <w:r w:rsidRPr="003F6C6B">
        <w:rPr>
          <w:rFonts w:ascii="Arial" w:hAnsi="Arial" w:cs="Arial"/>
          <w:sz w:val="22"/>
          <w:szCs w:val="22"/>
        </w:rPr>
        <w:t>Se aclara que, para el pago correspondiente, la deducción de las estampillas Distritales y demás impuestos Distritales y Nacionales se realizará sobre el valor total de los servicios facturados sin incluir IVA.</w:t>
      </w:r>
    </w:p>
    <w:p w14:paraId="46621F72" w14:textId="77777777" w:rsidR="003F6C6B" w:rsidRPr="003F6C6B" w:rsidRDefault="003F6C6B" w:rsidP="00DD2CFA">
      <w:pPr>
        <w:pStyle w:val="Prrafodelista"/>
        <w:ind w:left="0"/>
        <w:jc w:val="both"/>
        <w:rPr>
          <w:rFonts w:ascii="Arial" w:hAnsi="Arial" w:cs="Arial"/>
          <w:iCs/>
          <w:color w:val="00B0F0"/>
          <w:sz w:val="22"/>
          <w:szCs w:val="22"/>
          <w:lang w:val="es-CO" w:eastAsia="x-none"/>
        </w:rPr>
      </w:pPr>
    </w:p>
    <w:p w14:paraId="787A721B" w14:textId="489CF04A" w:rsidR="00726C52" w:rsidRPr="00F12D67" w:rsidRDefault="00726C52">
      <w:pPr>
        <w:rPr>
          <w:rFonts w:ascii="Arial" w:hAnsi="Arial" w:cs="Arial"/>
          <w:sz w:val="22"/>
          <w:szCs w:val="22"/>
          <w:lang w:val="x-none"/>
        </w:rPr>
      </w:pPr>
    </w:p>
    <w:tbl>
      <w:tblPr>
        <w:tblW w:w="5000" w:type="pct"/>
        <w:tblLook w:val="04A0" w:firstRow="1" w:lastRow="0" w:firstColumn="1" w:lastColumn="0" w:noHBand="0" w:noVBand="1"/>
      </w:tblPr>
      <w:tblGrid>
        <w:gridCol w:w="9962"/>
      </w:tblGrid>
      <w:tr w:rsidR="00726C52" w:rsidRPr="00F12D67" w14:paraId="35A0F396" w14:textId="77777777" w:rsidTr="00726C52">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147DB54C" w14:textId="77777777" w:rsidR="00726C52" w:rsidRPr="00F12D67" w:rsidRDefault="00726C52" w:rsidP="00726C52">
            <w:pPr>
              <w:ind w:right="46"/>
              <w:jc w:val="center"/>
              <w:rPr>
                <w:rFonts w:ascii="Arial" w:hAnsi="Arial" w:cs="Arial"/>
                <w:color w:val="000000"/>
                <w:sz w:val="22"/>
                <w:szCs w:val="22"/>
              </w:rPr>
            </w:pPr>
            <w:r w:rsidRPr="00F12D67">
              <w:rPr>
                <w:rFonts w:ascii="Arial" w:hAnsi="Arial" w:cs="Arial"/>
                <w:b/>
                <w:color w:val="000000"/>
                <w:sz w:val="22"/>
                <w:szCs w:val="22"/>
              </w:rPr>
              <w:t>VI. ESTIMACION, TIPIFICACION Y ASIGNACIÓN DE LOS RIESGOS PREVISIBLES QUE PUEDEN AFECTAR EL EQUILIBRIO / ACCIONES PARA MITIGARLOS</w:t>
            </w:r>
          </w:p>
        </w:tc>
      </w:tr>
    </w:tbl>
    <w:p w14:paraId="47BB203B" w14:textId="67AB9E71" w:rsidR="00726C52" w:rsidRPr="00F12D67" w:rsidRDefault="00726C52">
      <w:pPr>
        <w:rPr>
          <w:rFonts w:ascii="Arial" w:hAnsi="Arial" w:cs="Arial"/>
          <w:sz w:val="22"/>
          <w:szCs w:val="22"/>
        </w:rPr>
      </w:pPr>
    </w:p>
    <w:p w14:paraId="6CE0D378" w14:textId="77777777" w:rsidR="00726C52" w:rsidRPr="00F12D67" w:rsidRDefault="00726C52" w:rsidP="00726C52">
      <w:pPr>
        <w:pStyle w:val="Textoindependiente"/>
        <w:rPr>
          <w:rFonts w:ascii="Arial" w:hAnsi="Arial" w:cs="Arial"/>
          <w:iCs/>
          <w:color w:val="00B0F0"/>
          <w:sz w:val="22"/>
          <w:szCs w:val="22"/>
        </w:rPr>
      </w:pPr>
      <w:r w:rsidRPr="00F12D67">
        <w:rPr>
          <w:rFonts w:ascii="Arial" w:hAnsi="Arial" w:cs="Arial"/>
          <w:iCs/>
          <w:color w:val="00B0F0"/>
          <w:sz w:val="22"/>
          <w:szCs w:val="22"/>
        </w:rPr>
        <w:t>(En este numeral las áreas señalar</w:t>
      </w:r>
      <w:r w:rsidRPr="00F12D67">
        <w:rPr>
          <w:rFonts w:ascii="Arial" w:hAnsi="Arial" w:cs="Arial"/>
          <w:iCs/>
          <w:color w:val="00B0F0"/>
          <w:sz w:val="22"/>
          <w:szCs w:val="22"/>
          <w:lang w:val="es-ES"/>
        </w:rPr>
        <w:t>á</w:t>
      </w:r>
      <w:r w:rsidRPr="00F12D67">
        <w:rPr>
          <w:rFonts w:ascii="Arial" w:hAnsi="Arial" w:cs="Arial"/>
          <w:iCs/>
          <w:color w:val="00B0F0"/>
          <w:sz w:val="22"/>
          <w:szCs w:val="22"/>
        </w:rPr>
        <w:t xml:space="preserve">n los posibles imprevistos que surjan durante la ejecución del contrato y que eventualmente generen un desequilibrio económico del </w:t>
      </w:r>
      <w:r w:rsidRPr="00F12D67">
        <w:rPr>
          <w:rFonts w:ascii="Arial" w:hAnsi="Arial" w:cs="Arial"/>
          <w:iCs/>
          <w:color w:val="00B0F0"/>
          <w:sz w:val="22"/>
          <w:szCs w:val="22"/>
          <w:lang w:val="es-ES"/>
        </w:rPr>
        <w:t>mismo</w:t>
      </w:r>
      <w:r w:rsidRPr="00F12D67">
        <w:rPr>
          <w:rFonts w:ascii="Arial" w:hAnsi="Arial" w:cs="Arial"/>
          <w:iCs/>
          <w:color w:val="00B0F0"/>
          <w:sz w:val="22"/>
          <w:szCs w:val="22"/>
        </w:rPr>
        <w:t>, por ejemplo, subida de precios de los materiales, inexistencia o escasez de los de elementos a suministrar, etc., dependiendo del objeto y obligaciones del contrato deben preverse los posibles riesgos que alteren o afecten el equilibrio económico del contrato</w:t>
      </w:r>
      <w:r w:rsidRPr="00F12D67">
        <w:rPr>
          <w:rFonts w:ascii="Arial" w:hAnsi="Arial" w:cs="Arial"/>
          <w:iCs/>
          <w:color w:val="00B0F0"/>
          <w:sz w:val="22"/>
          <w:szCs w:val="22"/>
          <w:lang w:val="es-CO"/>
        </w:rPr>
        <w:t xml:space="preserve"> o su adecuada ejecución</w:t>
      </w:r>
      <w:r w:rsidRPr="00F12D67">
        <w:rPr>
          <w:rFonts w:ascii="Arial" w:hAnsi="Arial" w:cs="Arial"/>
          <w:iCs/>
          <w:color w:val="00B0F0"/>
          <w:sz w:val="22"/>
          <w:szCs w:val="22"/>
        </w:rPr>
        <w:t>)</w:t>
      </w:r>
    </w:p>
    <w:p w14:paraId="081D8B59" w14:textId="77777777" w:rsidR="00726C52" w:rsidRPr="00F12D67" w:rsidRDefault="00726C52" w:rsidP="00726C52">
      <w:pPr>
        <w:pStyle w:val="CM42"/>
        <w:ind w:right="49"/>
        <w:jc w:val="both"/>
        <w:rPr>
          <w:rFonts w:cs="Arial"/>
          <w:iCs/>
          <w:color w:val="000000"/>
          <w:sz w:val="22"/>
          <w:szCs w:val="22"/>
          <w:lang w:val="es-ES"/>
        </w:rPr>
      </w:pPr>
    </w:p>
    <w:p w14:paraId="70778668" w14:textId="77777777" w:rsidR="00726C52" w:rsidRPr="00F12D67" w:rsidRDefault="00726C52" w:rsidP="00726C52">
      <w:pPr>
        <w:pStyle w:val="CM42"/>
        <w:ind w:right="49"/>
        <w:jc w:val="both"/>
        <w:rPr>
          <w:rFonts w:cs="Arial"/>
          <w:color w:val="000000"/>
          <w:sz w:val="22"/>
          <w:szCs w:val="22"/>
        </w:rPr>
      </w:pPr>
      <w:r w:rsidRPr="00F12D67">
        <w:rPr>
          <w:rFonts w:cs="Arial"/>
          <w:iCs/>
          <w:color w:val="000000"/>
          <w:sz w:val="22"/>
          <w:szCs w:val="22"/>
          <w:lang w:val="es-ES"/>
        </w:rPr>
        <w:t xml:space="preserve">En cumplimiento del artículo 4° de la Ley 1150 de 2007, así como el artículo 2.2.1.1.1.6.4., y numeral 6 del artículo 2.2.1.1.2.1.1., del Decreto 1082 de 2015, la Fundación procede a realizar la tipificación, estimación, y asignación de los riesgos previsibles que puedan afectar la ejecución y el cumplimiento del contrato, análisis que se expone a continuación: </w:t>
      </w:r>
    </w:p>
    <w:p w14:paraId="346C4303" w14:textId="77777777" w:rsidR="00726C52" w:rsidRPr="00F12D67" w:rsidRDefault="00726C52" w:rsidP="00726C52">
      <w:pPr>
        <w:ind w:right="46"/>
        <w:jc w:val="both"/>
        <w:rPr>
          <w:rFonts w:ascii="Arial" w:hAnsi="Arial" w:cs="Arial"/>
          <w:color w:val="000000"/>
          <w:sz w:val="22"/>
          <w:szCs w:val="22"/>
        </w:rPr>
      </w:pPr>
    </w:p>
    <w:p w14:paraId="38538E0D" w14:textId="77777777" w:rsidR="00726C52" w:rsidRPr="00F12D67" w:rsidRDefault="00726C52" w:rsidP="00726C52">
      <w:pPr>
        <w:jc w:val="both"/>
        <w:rPr>
          <w:rFonts w:ascii="Arial" w:hAnsi="Arial" w:cs="Arial"/>
          <w:iCs/>
          <w:sz w:val="22"/>
          <w:szCs w:val="22"/>
        </w:rPr>
      </w:pPr>
      <w:r w:rsidRPr="00F12D67">
        <w:rPr>
          <w:rFonts w:ascii="Arial" w:hAnsi="Arial" w:cs="Arial"/>
          <w:iCs/>
          <w:sz w:val="22"/>
          <w:szCs w:val="22"/>
        </w:rPr>
        <w:lastRenderedPageBreak/>
        <w:t>El objetivo del presente ejercicio es identificar por parte del área de origen aquellos riesgos que afectarían la ejecución del contrato, garantizando de esta forma el cumplimiento de los fines propios de la contratación, en consecuencia, el contratista aceptará la estimación del riesgo relacionada en el presente anexo y asumirá el costo de los mismos, siempre que no se encuentren expresamente a cargo de la Fundación.</w:t>
      </w:r>
    </w:p>
    <w:p w14:paraId="787D58E5" w14:textId="77777777" w:rsidR="00726C52" w:rsidRPr="00F12D67" w:rsidRDefault="00726C52" w:rsidP="00726C52">
      <w:pPr>
        <w:jc w:val="both"/>
        <w:rPr>
          <w:rFonts w:ascii="Arial" w:hAnsi="Arial" w:cs="Arial"/>
          <w:iCs/>
          <w:sz w:val="22"/>
          <w:szCs w:val="22"/>
        </w:rPr>
      </w:pPr>
    </w:p>
    <w:p w14:paraId="7BC830AA" w14:textId="77777777" w:rsidR="00726C52" w:rsidRPr="00F12D67" w:rsidRDefault="00726C52" w:rsidP="00726C52">
      <w:pPr>
        <w:pStyle w:val="Textoindependiente"/>
        <w:rPr>
          <w:rFonts w:ascii="Arial" w:hAnsi="Arial" w:cs="Arial"/>
          <w:iCs/>
          <w:color w:val="00B0F0"/>
          <w:sz w:val="22"/>
          <w:szCs w:val="22"/>
          <w:lang w:val="es-CO"/>
        </w:rPr>
      </w:pPr>
      <w:r w:rsidRPr="00F12D67">
        <w:rPr>
          <w:rFonts w:ascii="Arial" w:hAnsi="Arial" w:cs="Arial"/>
          <w:b/>
          <w:bCs/>
          <w:iCs/>
          <w:color w:val="00B0F0"/>
          <w:sz w:val="22"/>
          <w:szCs w:val="22"/>
          <w:lang w:val="es-CO"/>
        </w:rPr>
        <w:t>NOTA:</w:t>
      </w:r>
      <w:r w:rsidRPr="00F12D67">
        <w:rPr>
          <w:rFonts w:ascii="Arial" w:hAnsi="Arial" w:cs="Arial"/>
          <w:iCs/>
          <w:color w:val="00B0F0"/>
          <w:sz w:val="22"/>
          <w:szCs w:val="22"/>
          <w:lang w:val="es-CO"/>
        </w:rPr>
        <w:t xml:space="preserve"> Se recomienda al área técnica incluir y determinar los riesgos de declaratoria de desierta para implementar las acciones tratamientos y controles a ser implementados en el caso en que ocurra. </w:t>
      </w:r>
    </w:p>
    <w:p w14:paraId="49FFE41E" w14:textId="77777777" w:rsidR="00726C52" w:rsidRPr="00F12D67" w:rsidRDefault="00726C52" w:rsidP="00726C52">
      <w:pPr>
        <w:pStyle w:val="Textoindependiente"/>
        <w:rPr>
          <w:rFonts w:ascii="Arial" w:hAnsi="Arial" w:cs="Arial"/>
          <w:iCs/>
          <w:color w:val="00B0F0"/>
          <w:sz w:val="22"/>
          <w:szCs w:val="22"/>
          <w:lang w:val="es-CO"/>
        </w:rPr>
      </w:pPr>
    </w:p>
    <w:p w14:paraId="78DF1E33" w14:textId="77777777" w:rsidR="00726C52" w:rsidRPr="00F12D67" w:rsidRDefault="00726C52" w:rsidP="00726C52">
      <w:pPr>
        <w:pStyle w:val="Textoindependiente"/>
        <w:rPr>
          <w:rFonts w:ascii="Arial" w:hAnsi="Arial" w:cs="Arial"/>
          <w:iCs/>
          <w:color w:val="00B0F0"/>
          <w:sz w:val="22"/>
          <w:szCs w:val="22"/>
          <w:lang w:val="es-CO"/>
        </w:rPr>
      </w:pPr>
      <w:r w:rsidRPr="00F12D67">
        <w:rPr>
          <w:rFonts w:ascii="Arial" w:hAnsi="Arial" w:cs="Arial"/>
          <w:iCs/>
          <w:color w:val="00B0F0"/>
          <w:sz w:val="22"/>
          <w:szCs w:val="22"/>
          <w:lang w:val="es-CO"/>
        </w:rPr>
        <w:t>Es importante que se tenga en cuenta los diferentes riesgos por los cuales se puede generar la declaratoria de desierta, ya sea por carencia de proponentes o por incumplimiento de los pliegos de condiciones por parte de los proponentes.</w:t>
      </w:r>
    </w:p>
    <w:p w14:paraId="2296796C" w14:textId="77777777" w:rsidR="00726C52" w:rsidRPr="00F12D67" w:rsidRDefault="00726C52" w:rsidP="00726C52">
      <w:pPr>
        <w:jc w:val="both"/>
        <w:rPr>
          <w:rFonts w:ascii="Arial" w:hAnsi="Arial" w:cs="Arial"/>
          <w:iCs/>
          <w:sz w:val="22"/>
          <w:szCs w:val="22"/>
        </w:rPr>
      </w:pPr>
    </w:p>
    <w:p w14:paraId="01BCF77C" w14:textId="77777777" w:rsidR="00726C52" w:rsidRPr="00F12D67" w:rsidRDefault="00726C52" w:rsidP="00726C52">
      <w:pPr>
        <w:jc w:val="both"/>
        <w:rPr>
          <w:rFonts w:ascii="Arial" w:hAnsi="Arial" w:cs="Arial"/>
          <w:iCs/>
          <w:sz w:val="22"/>
          <w:szCs w:val="22"/>
        </w:rPr>
      </w:pPr>
    </w:p>
    <w:p w14:paraId="3DEA5328" w14:textId="3CD443D1" w:rsidR="00726C52" w:rsidRPr="00F12D67" w:rsidRDefault="00726C52">
      <w:pPr>
        <w:rPr>
          <w:rFonts w:ascii="Arial" w:hAnsi="Arial" w:cs="Arial"/>
          <w:sz w:val="22"/>
          <w:szCs w:val="22"/>
        </w:rPr>
      </w:pPr>
    </w:p>
    <w:p w14:paraId="363A6EAF" w14:textId="7AB50D88" w:rsidR="00726C52" w:rsidRPr="00F12D67" w:rsidRDefault="00726C52">
      <w:pPr>
        <w:rPr>
          <w:rFonts w:ascii="Arial" w:hAnsi="Arial" w:cs="Arial"/>
          <w:sz w:val="22"/>
          <w:szCs w:val="22"/>
        </w:rPr>
      </w:pPr>
    </w:p>
    <w:p w14:paraId="0ED51212" w14:textId="1F22F32A" w:rsidR="00726C52" w:rsidRPr="00F12D67" w:rsidRDefault="00726C52">
      <w:pPr>
        <w:rPr>
          <w:rFonts w:ascii="Arial" w:hAnsi="Arial" w:cs="Arial"/>
          <w:sz w:val="22"/>
          <w:szCs w:val="22"/>
        </w:rPr>
      </w:pPr>
    </w:p>
    <w:p w14:paraId="1AD755B2" w14:textId="51FF536C" w:rsidR="00726C52" w:rsidRPr="00F12D67" w:rsidRDefault="00726C52">
      <w:pPr>
        <w:rPr>
          <w:rFonts w:ascii="Arial" w:hAnsi="Arial" w:cs="Arial"/>
          <w:sz w:val="22"/>
          <w:szCs w:val="22"/>
        </w:rPr>
      </w:pPr>
    </w:p>
    <w:p w14:paraId="4B303432" w14:textId="134F3377" w:rsidR="00726C52" w:rsidRPr="00F12D67" w:rsidRDefault="00726C52">
      <w:pPr>
        <w:rPr>
          <w:rFonts w:ascii="Arial" w:hAnsi="Arial" w:cs="Arial"/>
          <w:sz w:val="22"/>
          <w:szCs w:val="22"/>
        </w:rPr>
      </w:pPr>
    </w:p>
    <w:p w14:paraId="607612C7" w14:textId="2CBB3F20" w:rsidR="00726C52" w:rsidRPr="00F12D67" w:rsidRDefault="00726C52">
      <w:pPr>
        <w:rPr>
          <w:rFonts w:ascii="Arial" w:hAnsi="Arial" w:cs="Arial"/>
          <w:sz w:val="22"/>
          <w:szCs w:val="22"/>
        </w:rPr>
      </w:pPr>
    </w:p>
    <w:p w14:paraId="26717882" w14:textId="6A28CA72" w:rsidR="00726C52" w:rsidRPr="00F12D67" w:rsidRDefault="00726C52">
      <w:pPr>
        <w:rPr>
          <w:rFonts w:ascii="Arial" w:hAnsi="Arial" w:cs="Arial"/>
          <w:sz w:val="22"/>
          <w:szCs w:val="22"/>
        </w:rPr>
      </w:pPr>
    </w:p>
    <w:p w14:paraId="39EB7299" w14:textId="189822BD" w:rsidR="00726C52" w:rsidRPr="00F12D67" w:rsidRDefault="00726C52">
      <w:pPr>
        <w:rPr>
          <w:rFonts w:ascii="Arial" w:hAnsi="Arial" w:cs="Arial"/>
          <w:sz w:val="22"/>
          <w:szCs w:val="22"/>
        </w:rPr>
      </w:pPr>
    </w:p>
    <w:p w14:paraId="1F796742" w14:textId="0F7B041B" w:rsidR="00726C52" w:rsidRPr="00F12D67" w:rsidRDefault="00726C52">
      <w:pPr>
        <w:rPr>
          <w:rFonts w:ascii="Arial" w:hAnsi="Arial" w:cs="Arial"/>
          <w:sz w:val="22"/>
          <w:szCs w:val="22"/>
        </w:rPr>
      </w:pPr>
    </w:p>
    <w:p w14:paraId="7D592AF7" w14:textId="60D2378B" w:rsidR="00726C52" w:rsidRPr="00F12D67" w:rsidRDefault="00726C52">
      <w:pPr>
        <w:rPr>
          <w:rFonts w:ascii="Arial" w:hAnsi="Arial" w:cs="Arial"/>
          <w:sz w:val="22"/>
          <w:szCs w:val="22"/>
        </w:rPr>
      </w:pPr>
    </w:p>
    <w:p w14:paraId="7BA9CC66" w14:textId="3C135D64" w:rsidR="00726C52" w:rsidRPr="00F12D67" w:rsidRDefault="00726C52">
      <w:pPr>
        <w:rPr>
          <w:rFonts w:ascii="Arial" w:hAnsi="Arial" w:cs="Arial"/>
          <w:sz w:val="22"/>
          <w:szCs w:val="22"/>
        </w:rPr>
      </w:pPr>
    </w:p>
    <w:p w14:paraId="4DF29460" w14:textId="6E3318EA" w:rsidR="00726C52" w:rsidRPr="00F12D67" w:rsidRDefault="00726C52">
      <w:pPr>
        <w:rPr>
          <w:rFonts w:ascii="Arial" w:hAnsi="Arial" w:cs="Arial"/>
          <w:sz w:val="22"/>
          <w:szCs w:val="22"/>
        </w:rPr>
      </w:pPr>
    </w:p>
    <w:p w14:paraId="394FB461" w14:textId="41C7D251" w:rsidR="00726C52" w:rsidRPr="00F12D67" w:rsidRDefault="00726C52">
      <w:pPr>
        <w:rPr>
          <w:rFonts w:ascii="Arial" w:hAnsi="Arial" w:cs="Arial"/>
          <w:sz w:val="22"/>
          <w:szCs w:val="22"/>
        </w:rPr>
      </w:pPr>
    </w:p>
    <w:p w14:paraId="29DC488A" w14:textId="02D7AB2E" w:rsidR="00726C52" w:rsidRPr="00F12D67" w:rsidRDefault="00726C52">
      <w:pPr>
        <w:rPr>
          <w:rFonts w:ascii="Arial" w:hAnsi="Arial" w:cs="Arial"/>
          <w:sz w:val="22"/>
          <w:szCs w:val="22"/>
        </w:rPr>
      </w:pPr>
    </w:p>
    <w:p w14:paraId="25D85052" w14:textId="77777777" w:rsidR="00726C52" w:rsidRPr="00F12D67" w:rsidRDefault="00726C52">
      <w:pPr>
        <w:rPr>
          <w:rFonts w:ascii="Arial" w:hAnsi="Arial" w:cs="Arial"/>
          <w:sz w:val="22"/>
          <w:szCs w:val="22"/>
        </w:rPr>
        <w:sectPr w:rsidR="00726C52" w:rsidRPr="00F12D67" w:rsidSect="00726C52">
          <w:headerReference w:type="default" r:id="rId11"/>
          <w:footerReference w:type="default" r:id="rId12"/>
          <w:pgSz w:w="12240" w:h="15840"/>
          <w:pgMar w:top="1134" w:right="1134" w:bottom="1134" w:left="1134" w:header="567" w:footer="567" w:gutter="0"/>
          <w:cols w:space="708"/>
          <w:docGrid w:linePitch="360"/>
        </w:sectPr>
      </w:pPr>
    </w:p>
    <w:p w14:paraId="5D62FCF2" w14:textId="768E0FF6" w:rsidR="00726C52" w:rsidRPr="00F12D67" w:rsidRDefault="00726C52">
      <w:pPr>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322"/>
        <w:gridCol w:w="322"/>
        <w:gridCol w:w="322"/>
        <w:gridCol w:w="322"/>
        <w:gridCol w:w="321"/>
        <w:gridCol w:w="999"/>
        <w:gridCol w:w="1157"/>
        <w:gridCol w:w="321"/>
        <w:gridCol w:w="321"/>
        <w:gridCol w:w="321"/>
        <w:gridCol w:w="321"/>
        <w:gridCol w:w="707"/>
        <w:gridCol w:w="1240"/>
        <w:gridCol w:w="321"/>
        <w:gridCol w:w="321"/>
        <w:gridCol w:w="321"/>
        <w:gridCol w:w="321"/>
        <w:gridCol w:w="321"/>
        <w:gridCol w:w="1032"/>
        <w:gridCol w:w="957"/>
        <w:gridCol w:w="957"/>
        <w:gridCol w:w="965"/>
        <w:gridCol w:w="1040"/>
      </w:tblGrid>
      <w:tr w:rsidR="00726C52" w:rsidRPr="00F12D67" w14:paraId="0623CF5E" w14:textId="77777777" w:rsidTr="00726C52">
        <w:trPr>
          <w:trHeight w:val="818"/>
        </w:trPr>
        <w:tc>
          <w:tcPr>
            <w:tcW w:w="118" w:type="pct"/>
            <w:vMerge w:val="restart"/>
            <w:tcBorders>
              <w:top w:val="single" w:sz="8" w:space="0" w:color="auto"/>
              <w:left w:val="single" w:sz="8" w:space="0" w:color="auto"/>
              <w:bottom w:val="single" w:sz="8" w:space="0" w:color="000000"/>
              <w:right w:val="single" w:sz="4" w:space="0" w:color="FFFFFF"/>
            </w:tcBorders>
            <w:shd w:val="clear" w:color="auto" w:fill="BDD6EE" w:themeFill="accent5" w:themeFillTint="66"/>
            <w:textDirection w:val="btLr"/>
            <w:vAlign w:val="center"/>
            <w:hideMark/>
          </w:tcPr>
          <w:p w14:paraId="2F4FF041"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No.</w:t>
            </w:r>
          </w:p>
        </w:tc>
        <w:tc>
          <w:tcPr>
            <w:tcW w:w="119" w:type="pct"/>
            <w:vMerge w:val="restart"/>
            <w:tcBorders>
              <w:top w:val="single" w:sz="8" w:space="0" w:color="auto"/>
              <w:left w:val="single" w:sz="4" w:space="0" w:color="FFFFFF"/>
              <w:bottom w:val="single" w:sz="8" w:space="0" w:color="000000"/>
              <w:right w:val="single" w:sz="4" w:space="0" w:color="FFFFFF"/>
            </w:tcBorders>
            <w:shd w:val="clear" w:color="auto" w:fill="BDD6EE" w:themeFill="accent5" w:themeFillTint="66"/>
            <w:textDirection w:val="btLr"/>
            <w:vAlign w:val="center"/>
            <w:hideMark/>
          </w:tcPr>
          <w:p w14:paraId="28C0ACA1"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Clase</w:t>
            </w:r>
          </w:p>
        </w:tc>
        <w:tc>
          <w:tcPr>
            <w:tcW w:w="119" w:type="pct"/>
            <w:vMerge w:val="restart"/>
            <w:tcBorders>
              <w:top w:val="single" w:sz="8" w:space="0" w:color="auto"/>
              <w:left w:val="single" w:sz="4" w:space="0" w:color="FFFFFF"/>
              <w:bottom w:val="single" w:sz="8" w:space="0" w:color="000000"/>
              <w:right w:val="single" w:sz="4" w:space="0" w:color="FFFFFF"/>
            </w:tcBorders>
            <w:shd w:val="clear" w:color="auto" w:fill="BDD6EE" w:themeFill="accent5" w:themeFillTint="66"/>
            <w:textDirection w:val="btLr"/>
            <w:vAlign w:val="center"/>
            <w:hideMark/>
          </w:tcPr>
          <w:p w14:paraId="02AB6D1D"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Fuente</w:t>
            </w:r>
          </w:p>
        </w:tc>
        <w:tc>
          <w:tcPr>
            <w:tcW w:w="119" w:type="pct"/>
            <w:vMerge w:val="restart"/>
            <w:tcBorders>
              <w:top w:val="single" w:sz="8" w:space="0" w:color="auto"/>
              <w:left w:val="single" w:sz="4" w:space="0" w:color="FFFFFF"/>
              <w:bottom w:val="single" w:sz="8" w:space="0" w:color="000000"/>
              <w:right w:val="single" w:sz="4" w:space="0" w:color="FFFFFF"/>
            </w:tcBorders>
            <w:shd w:val="clear" w:color="auto" w:fill="BDD6EE" w:themeFill="accent5" w:themeFillTint="66"/>
            <w:textDirection w:val="btLr"/>
            <w:vAlign w:val="center"/>
            <w:hideMark/>
          </w:tcPr>
          <w:p w14:paraId="0585B619"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Etapa</w:t>
            </w:r>
          </w:p>
        </w:tc>
        <w:tc>
          <w:tcPr>
            <w:tcW w:w="119" w:type="pct"/>
            <w:vMerge w:val="restart"/>
            <w:tcBorders>
              <w:top w:val="single" w:sz="8" w:space="0" w:color="auto"/>
              <w:left w:val="single" w:sz="4" w:space="0" w:color="FFFFFF"/>
              <w:bottom w:val="single" w:sz="8" w:space="0" w:color="000000"/>
              <w:right w:val="single" w:sz="8" w:space="0" w:color="auto"/>
            </w:tcBorders>
            <w:shd w:val="clear" w:color="auto" w:fill="BDD6EE" w:themeFill="accent5" w:themeFillTint="66"/>
            <w:textDirection w:val="btLr"/>
            <w:vAlign w:val="center"/>
            <w:hideMark/>
          </w:tcPr>
          <w:p w14:paraId="75A79846"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Tipo</w:t>
            </w:r>
          </w:p>
        </w:tc>
        <w:tc>
          <w:tcPr>
            <w:tcW w:w="368" w:type="pct"/>
            <w:vMerge w:val="restart"/>
            <w:tcBorders>
              <w:top w:val="single" w:sz="8" w:space="0" w:color="auto"/>
              <w:left w:val="single" w:sz="8" w:space="0" w:color="auto"/>
              <w:bottom w:val="single" w:sz="8" w:space="0" w:color="000000"/>
              <w:right w:val="single" w:sz="4" w:space="0" w:color="FFFFFF"/>
            </w:tcBorders>
            <w:shd w:val="clear" w:color="auto" w:fill="BDD6EE" w:themeFill="accent5" w:themeFillTint="66"/>
            <w:vAlign w:val="center"/>
            <w:hideMark/>
          </w:tcPr>
          <w:p w14:paraId="3989B94B"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Descripción (Que puede pasar y cómo puede ocurrir)</w:t>
            </w:r>
          </w:p>
        </w:tc>
        <w:tc>
          <w:tcPr>
            <w:tcW w:w="427" w:type="pct"/>
            <w:vMerge w:val="restart"/>
            <w:tcBorders>
              <w:top w:val="single" w:sz="8" w:space="0" w:color="auto"/>
              <w:left w:val="single" w:sz="4" w:space="0" w:color="FFFFFF"/>
              <w:bottom w:val="single" w:sz="8" w:space="0" w:color="000000"/>
              <w:right w:val="nil"/>
            </w:tcBorders>
            <w:shd w:val="clear" w:color="auto" w:fill="BDD6EE" w:themeFill="accent5" w:themeFillTint="66"/>
            <w:vAlign w:val="center"/>
            <w:hideMark/>
          </w:tcPr>
          <w:p w14:paraId="73965752"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 xml:space="preserve">Consecuencia de la ocurrencia del evento </w:t>
            </w:r>
          </w:p>
        </w:tc>
        <w:tc>
          <w:tcPr>
            <w:tcW w:w="119" w:type="pct"/>
            <w:vMerge w:val="restart"/>
            <w:tcBorders>
              <w:top w:val="single" w:sz="8" w:space="0" w:color="auto"/>
              <w:left w:val="single" w:sz="8" w:space="0" w:color="auto"/>
              <w:bottom w:val="single" w:sz="8" w:space="0" w:color="000000"/>
              <w:right w:val="single" w:sz="4" w:space="0" w:color="FFFFFF"/>
            </w:tcBorders>
            <w:shd w:val="clear" w:color="auto" w:fill="BDD6EE" w:themeFill="accent5" w:themeFillTint="66"/>
            <w:textDirection w:val="btLr"/>
            <w:vAlign w:val="center"/>
            <w:hideMark/>
          </w:tcPr>
          <w:p w14:paraId="69A0E643"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Probabilidad</w:t>
            </w:r>
          </w:p>
        </w:tc>
        <w:tc>
          <w:tcPr>
            <w:tcW w:w="119" w:type="pct"/>
            <w:vMerge w:val="restart"/>
            <w:tcBorders>
              <w:top w:val="single" w:sz="8" w:space="0" w:color="auto"/>
              <w:left w:val="single" w:sz="4" w:space="0" w:color="FFFFFF"/>
              <w:bottom w:val="single" w:sz="8" w:space="0" w:color="000000"/>
              <w:right w:val="single" w:sz="4" w:space="0" w:color="FFFFFF"/>
            </w:tcBorders>
            <w:shd w:val="clear" w:color="auto" w:fill="BDD6EE" w:themeFill="accent5" w:themeFillTint="66"/>
            <w:textDirection w:val="btLr"/>
            <w:vAlign w:val="center"/>
            <w:hideMark/>
          </w:tcPr>
          <w:p w14:paraId="5CAE93BF"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Impacto</w:t>
            </w:r>
          </w:p>
        </w:tc>
        <w:tc>
          <w:tcPr>
            <w:tcW w:w="119" w:type="pct"/>
            <w:vMerge w:val="restart"/>
            <w:tcBorders>
              <w:top w:val="single" w:sz="8" w:space="0" w:color="auto"/>
              <w:left w:val="single" w:sz="4" w:space="0" w:color="FFFFFF"/>
              <w:bottom w:val="single" w:sz="8" w:space="0" w:color="000000"/>
              <w:right w:val="single" w:sz="4" w:space="0" w:color="FFFFFF"/>
            </w:tcBorders>
            <w:shd w:val="clear" w:color="auto" w:fill="BDD6EE" w:themeFill="accent5" w:themeFillTint="66"/>
            <w:textDirection w:val="btLr"/>
            <w:vAlign w:val="center"/>
            <w:hideMark/>
          </w:tcPr>
          <w:p w14:paraId="3066E672"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Valoración del Riesgo</w:t>
            </w:r>
          </w:p>
        </w:tc>
        <w:tc>
          <w:tcPr>
            <w:tcW w:w="119" w:type="pct"/>
            <w:vMerge w:val="restart"/>
            <w:tcBorders>
              <w:top w:val="single" w:sz="8" w:space="0" w:color="auto"/>
              <w:left w:val="single" w:sz="4" w:space="0" w:color="FFFFFF"/>
              <w:bottom w:val="single" w:sz="8" w:space="0" w:color="000000"/>
              <w:right w:val="nil"/>
            </w:tcBorders>
            <w:shd w:val="clear" w:color="auto" w:fill="BDD6EE" w:themeFill="accent5" w:themeFillTint="66"/>
            <w:textDirection w:val="btLr"/>
            <w:vAlign w:val="center"/>
            <w:hideMark/>
          </w:tcPr>
          <w:p w14:paraId="76A37801"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Categoría</w:t>
            </w:r>
          </w:p>
        </w:tc>
        <w:tc>
          <w:tcPr>
            <w:tcW w:w="260" w:type="pct"/>
            <w:vMerge w:val="restart"/>
            <w:tcBorders>
              <w:top w:val="single" w:sz="8" w:space="0" w:color="auto"/>
              <w:left w:val="single" w:sz="8" w:space="0" w:color="auto"/>
              <w:bottom w:val="single" w:sz="8" w:space="0" w:color="000000"/>
              <w:right w:val="single" w:sz="4" w:space="0" w:color="FFFFFF"/>
            </w:tcBorders>
            <w:shd w:val="clear" w:color="auto" w:fill="BDD6EE" w:themeFill="accent5" w:themeFillTint="66"/>
            <w:vAlign w:val="center"/>
            <w:hideMark/>
          </w:tcPr>
          <w:p w14:paraId="783FC156"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¿A quién se le asigna?</w:t>
            </w:r>
          </w:p>
        </w:tc>
        <w:tc>
          <w:tcPr>
            <w:tcW w:w="457" w:type="pct"/>
            <w:vMerge w:val="restart"/>
            <w:tcBorders>
              <w:top w:val="single" w:sz="8" w:space="0" w:color="auto"/>
              <w:left w:val="single" w:sz="4" w:space="0" w:color="FFFFFF"/>
              <w:bottom w:val="single" w:sz="8" w:space="0" w:color="000000"/>
              <w:right w:val="single" w:sz="8" w:space="0" w:color="auto"/>
            </w:tcBorders>
            <w:shd w:val="clear" w:color="auto" w:fill="BDD6EE" w:themeFill="accent5" w:themeFillTint="66"/>
            <w:vAlign w:val="center"/>
            <w:hideMark/>
          </w:tcPr>
          <w:p w14:paraId="40E8ED90"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 xml:space="preserve">Tratamiento /Controles a ser Implementados </w:t>
            </w:r>
          </w:p>
        </w:tc>
        <w:tc>
          <w:tcPr>
            <w:tcW w:w="594" w:type="pct"/>
            <w:gridSpan w:val="5"/>
            <w:tcBorders>
              <w:top w:val="single" w:sz="8" w:space="0" w:color="auto"/>
              <w:left w:val="nil"/>
              <w:bottom w:val="single" w:sz="4" w:space="0" w:color="FFFFFF"/>
              <w:right w:val="single" w:sz="8" w:space="0" w:color="000000"/>
            </w:tcBorders>
            <w:shd w:val="clear" w:color="auto" w:fill="BDD6EE" w:themeFill="accent5" w:themeFillTint="66"/>
            <w:vAlign w:val="center"/>
            <w:hideMark/>
          </w:tcPr>
          <w:p w14:paraId="42EE87C0"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Impacto después del tratamiento</w:t>
            </w:r>
          </w:p>
        </w:tc>
        <w:tc>
          <w:tcPr>
            <w:tcW w:w="380" w:type="pct"/>
            <w:vMerge w:val="restart"/>
            <w:tcBorders>
              <w:top w:val="single" w:sz="8" w:space="0" w:color="auto"/>
              <w:left w:val="nil"/>
              <w:bottom w:val="single" w:sz="8" w:space="0" w:color="000000"/>
              <w:right w:val="single" w:sz="4" w:space="0" w:color="FFFFFF"/>
            </w:tcBorders>
            <w:shd w:val="clear" w:color="auto" w:fill="BDD6EE" w:themeFill="accent5" w:themeFillTint="66"/>
            <w:vAlign w:val="center"/>
            <w:hideMark/>
          </w:tcPr>
          <w:p w14:paraId="53DAB3CE"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Persona responsable por implementar el tratamiento</w:t>
            </w:r>
          </w:p>
        </w:tc>
        <w:tc>
          <w:tcPr>
            <w:tcW w:w="353" w:type="pct"/>
            <w:vMerge w:val="restart"/>
            <w:tcBorders>
              <w:top w:val="single" w:sz="8" w:space="0" w:color="auto"/>
              <w:left w:val="single" w:sz="4" w:space="0" w:color="FFFFFF"/>
              <w:bottom w:val="single" w:sz="8" w:space="0" w:color="000000"/>
              <w:right w:val="single" w:sz="4" w:space="0" w:color="FFFFFF"/>
            </w:tcBorders>
            <w:shd w:val="clear" w:color="auto" w:fill="BDD6EE" w:themeFill="accent5" w:themeFillTint="66"/>
            <w:vAlign w:val="center"/>
            <w:hideMark/>
          </w:tcPr>
          <w:p w14:paraId="0830C4A0"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 xml:space="preserve">Fecha estimada en que se inicia el tratamiento </w:t>
            </w:r>
          </w:p>
        </w:tc>
        <w:tc>
          <w:tcPr>
            <w:tcW w:w="353" w:type="pct"/>
            <w:vMerge w:val="restart"/>
            <w:tcBorders>
              <w:top w:val="single" w:sz="8" w:space="0" w:color="auto"/>
              <w:left w:val="single" w:sz="4" w:space="0" w:color="FFFFFF"/>
              <w:bottom w:val="single" w:sz="8" w:space="0" w:color="000000"/>
              <w:right w:val="single" w:sz="8" w:space="0" w:color="auto"/>
            </w:tcBorders>
            <w:shd w:val="clear" w:color="auto" w:fill="BDD6EE" w:themeFill="accent5" w:themeFillTint="66"/>
            <w:vAlign w:val="center"/>
            <w:hideMark/>
          </w:tcPr>
          <w:p w14:paraId="51F3D8FC"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 xml:space="preserve">Fecha estimada en que se completa el tratamiento </w:t>
            </w:r>
          </w:p>
        </w:tc>
        <w:tc>
          <w:tcPr>
            <w:tcW w:w="739" w:type="pct"/>
            <w:gridSpan w:val="2"/>
            <w:tcBorders>
              <w:top w:val="single" w:sz="8" w:space="0" w:color="auto"/>
              <w:left w:val="nil"/>
              <w:bottom w:val="single" w:sz="4" w:space="0" w:color="FFFFFF"/>
              <w:right w:val="single" w:sz="8" w:space="0" w:color="000000"/>
            </w:tcBorders>
            <w:shd w:val="clear" w:color="auto" w:fill="BDD6EE" w:themeFill="accent5" w:themeFillTint="66"/>
            <w:vAlign w:val="center"/>
            <w:hideMark/>
          </w:tcPr>
          <w:p w14:paraId="12D8117E"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 xml:space="preserve">Monitoreo y Revisión </w:t>
            </w:r>
          </w:p>
        </w:tc>
      </w:tr>
      <w:tr w:rsidR="00726C52" w:rsidRPr="00F12D67" w14:paraId="4C9F9785" w14:textId="77777777" w:rsidTr="00726C52">
        <w:trPr>
          <w:trHeight w:val="2117"/>
        </w:trPr>
        <w:tc>
          <w:tcPr>
            <w:tcW w:w="118" w:type="pct"/>
            <w:vMerge/>
            <w:tcBorders>
              <w:top w:val="single" w:sz="8" w:space="0" w:color="auto"/>
              <w:left w:val="single" w:sz="8" w:space="0" w:color="auto"/>
              <w:bottom w:val="single" w:sz="8" w:space="0" w:color="000000"/>
              <w:right w:val="single" w:sz="4" w:space="0" w:color="FFFFFF"/>
            </w:tcBorders>
            <w:shd w:val="clear" w:color="auto" w:fill="BDD6EE" w:themeFill="accent5" w:themeFillTint="66"/>
            <w:vAlign w:val="center"/>
            <w:hideMark/>
          </w:tcPr>
          <w:p w14:paraId="26D6EC4B" w14:textId="77777777" w:rsidR="00726C52" w:rsidRPr="00F12D67" w:rsidRDefault="00726C52" w:rsidP="00726C52">
            <w:pPr>
              <w:rPr>
                <w:rFonts w:ascii="Arial" w:hAnsi="Arial" w:cs="Arial"/>
                <w:b/>
                <w:bCs/>
                <w:sz w:val="22"/>
                <w:szCs w:val="22"/>
                <w:lang w:eastAsia="es-CO"/>
              </w:rPr>
            </w:pPr>
          </w:p>
        </w:tc>
        <w:tc>
          <w:tcPr>
            <w:tcW w:w="119" w:type="pct"/>
            <w:vMerge/>
            <w:tcBorders>
              <w:top w:val="single" w:sz="8" w:space="0" w:color="auto"/>
              <w:left w:val="single" w:sz="4" w:space="0" w:color="FFFFFF"/>
              <w:bottom w:val="single" w:sz="8" w:space="0" w:color="000000"/>
              <w:right w:val="single" w:sz="4" w:space="0" w:color="FFFFFF"/>
            </w:tcBorders>
            <w:shd w:val="clear" w:color="auto" w:fill="BDD6EE" w:themeFill="accent5" w:themeFillTint="66"/>
            <w:vAlign w:val="center"/>
            <w:hideMark/>
          </w:tcPr>
          <w:p w14:paraId="1E33B3FE" w14:textId="77777777" w:rsidR="00726C52" w:rsidRPr="00F12D67" w:rsidRDefault="00726C52" w:rsidP="00726C52">
            <w:pPr>
              <w:rPr>
                <w:rFonts w:ascii="Arial" w:hAnsi="Arial" w:cs="Arial"/>
                <w:b/>
                <w:bCs/>
                <w:sz w:val="22"/>
                <w:szCs w:val="22"/>
                <w:lang w:eastAsia="es-CO"/>
              </w:rPr>
            </w:pPr>
          </w:p>
        </w:tc>
        <w:tc>
          <w:tcPr>
            <w:tcW w:w="119" w:type="pct"/>
            <w:vMerge/>
            <w:tcBorders>
              <w:top w:val="single" w:sz="8" w:space="0" w:color="auto"/>
              <w:left w:val="single" w:sz="4" w:space="0" w:color="FFFFFF"/>
              <w:bottom w:val="single" w:sz="8" w:space="0" w:color="000000"/>
              <w:right w:val="single" w:sz="4" w:space="0" w:color="FFFFFF"/>
            </w:tcBorders>
            <w:shd w:val="clear" w:color="auto" w:fill="BDD6EE" w:themeFill="accent5" w:themeFillTint="66"/>
            <w:vAlign w:val="center"/>
            <w:hideMark/>
          </w:tcPr>
          <w:p w14:paraId="408CDA56" w14:textId="77777777" w:rsidR="00726C52" w:rsidRPr="00F12D67" w:rsidRDefault="00726C52" w:rsidP="00726C52">
            <w:pPr>
              <w:rPr>
                <w:rFonts w:ascii="Arial" w:hAnsi="Arial" w:cs="Arial"/>
                <w:b/>
                <w:bCs/>
                <w:sz w:val="22"/>
                <w:szCs w:val="22"/>
                <w:lang w:eastAsia="es-CO"/>
              </w:rPr>
            </w:pPr>
          </w:p>
        </w:tc>
        <w:tc>
          <w:tcPr>
            <w:tcW w:w="119" w:type="pct"/>
            <w:vMerge/>
            <w:tcBorders>
              <w:top w:val="single" w:sz="8" w:space="0" w:color="auto"/>
              <w:left w:val="single" w:sz="4" w:space="0" w:color="FFFFFF"/>
              <w:bottom w:val="single" w:sz="8" w:space="0" w:color="000000"/>
              <w:right w:val="single" w:sz="4" w:space="0" w:color="FFFFFF"/>
            </w:tcBorders>
            <w:shd w:val="clear" w:color="auto" w:fill="BDD6EE" w:themeFill="accent5" w:themeFillTint="66"/>
            <w:vAlign w:val="center"/>
            <w:hideMark/>
          </w:tcPr>
          <w:p w14:paraId="76A0DE85" w14:textId="77777777" w:rsidR="00726C52" w:rsidRPr="00F12D67" w:rsidRDefault="00726C52" w:rsidP="00726C52">
            <w:pPr>
              <w:rPr>
                <w:rFonts w:ascii="Arial" w:hAnsi="Arial" w:cs="Arial"/>
                <w:b/>
                <w:bCs/>
                <w:sz w:val="22"/>
                <w:szCs w:val="22"/>
                <w:lang w:eastAsia="es-CO"/>
              </w:rPr>
            </w:pPr>
          </w:p>
        </w:tc>
        <w:tc>
          <w:tcPr>
            <w:tcW w:w="119" w:type="pct"/>
            <w:vMerge/>
            <w:tcBorders>
              <w:top w:val="single" w:sz="8" w:space="0" w:color="auto"/>
              <w:left w:val="single" w:sz="4" w:space="0" w:color="FFFFFF"/>
              <w:bottom w:val="single" w:sz="8" w:space="0" w:color="000000"/>
              <w:right w:val="single" w:sz="8" w:space="0" w:color="auto"/>
            </w:tcBorders>
            <w:shd w:val="clear" w:color="auto" w:fill="BDD6EE" w:themeFill="accent5" w:themeFillTint="66"/>
            <w:vAlign w:val="center"/>
            <w:hideMark/>
          </w:tcPr>
          <w:p w14:paraId="148586E2" w14:textId="77777777" w:rsidR="00726C52" w:rsidRPr="00F12D67" w:rsidRDefault="00726C52" w:rsidP="00726C52">
            <w:pPr>
              <w:rPr>
                <w:rFonts w:ascii="Arial" w:hAnsi="Arial" w:cs="Arial"/>
                <w:b/>
                <w:bCs/>
                <w:sz w:val="22"/>
                <w:szCs w:val="22"/>
                <w:lang w:eastAsia="es-CO"/>
              </w:rPr>
            </w:pPr>
          </w:p>
        </w:tc>
        <w:tc>
          <w:tcPr>
            <w:tcW w:w="368" w:type="pct"/>
            <w:vMerge/>
            <w:tcBorders>
              <w:top w:val="single" w:sz="8" w:space="0" w:color="auto"/>
              <w:left w:val="single" w:sz="8" w:space="0" w:color="auto"/>
              <w:bottom w:val="single" w:sz="8" w:space="0" w:color="000000"/>
              <w:right w:val="single" w:sz="4" w:space="0" w:color="FFFFFF"/>
            </w:tcBorders>
            <w:shd w:val="clear" w:color="auto" w:fill="BDD6EE" w:themeFill="accent5" w:themeFillTint="66"/>
            <w:vAlign w:val="center"/>
            <w:hideMark/>
          </w:tcPr>
          <w:p w14:paraId="61945B99" w14:textId="77777777" w:rsidR="00726C52" w:rsidRPr="00F12D67" w:rsidRDefault="00726C52" w:rsidP="00726C52">
            <w:pPr>
              <w:rPr>
                <w:rFonts w:ascii="Arial" w:hAnsi="Arial" w:cs="Arial"/>
                <w:b/>
                <w:bCs/>
                <w:sz w:val="22"/>
                <w:szCs w:val="22"/>
                <w:lang w:eastAsia="es-CO"/>
              </w:rPr>
            </w:pPr>
          </w:p>
        </w:tc>
        <w:tc>
          <w:tcPr>
            <w:tcW w:w="427" w:type="pct"/>
            <w:vMerge/>
            <w:tcBorders>
              <w:top w:val="single" w:sz="8" w:space="0" w:color="auto"/>
              <w:left w:val="single" w:sz="4" w:space="0" w:color="FFFFFF"/>
              <w:bottom w:val="single" w:sz="8" w:space="0" w:color="000000"/>
              <w:right w:val="nil"/>
            </w:tcBorders>
            <w:shd w:val="clear" w:color="auto" w:fill="BDD6EE" w:themeFill="accent5" w:themeFillTint="66"/>
            <w:vAlign w:val="center"/>
            <w:hideMark/>
          </w:tcPr>
          <w:p w14:paraId="138AF213" w14:textId="77777777" w:rsidR="00726C52" w:rsidRPr="00F12D67" w:rsidRDefault="00726C52" w:rsidP="00726C52">
            <w:pPr>
              <w:rPr>
                <w:rFonts w:ascii="Arial" w:hAnsi="Arial" w:cs="Arial"/>
                <w:b/>
                <w:bCs/>
                <w:sz w:val="22"/>
                <w:szCs w:val="22"/>
                <w:lang w:eastAsia="es-CO"/>
              </w:rPr>
            </w:pPr>
          </w:p>
        </w:tc>
        <w:tc>
          <w:tcPr>
            <w:tcW w:w="119" w:type="pct"/>
            <w:vMerge/>
            <w:tcBorders>
              <w:top w:val="single" w:sz="8" w:space="0" w:color="auto"/>
              <w:left w:val="single" w:sz="8" w:space="0" w:color="auto"/>
              <w:bottom w:val="single" w:sz="8" w:space="0" w:color="000000"/>
              <w:right w:val="single" w:sz="4" w:space="0" w:color="FFFFFF"/>
            </w:tcBorders>
            <w:shd w:val="clear" w:color="auto" w:fill="BDD6EE" w:themeFill="accent5" w:themeFillTint="66"/>
            <w:vAlign w:val="center"/>
            <w:hideMark/>
          </w:tcPr>
          <w:p w14:paraId="54756F2F" w14:textId="77777777" w:rsidR="00726C52" w:rsidRPr="00F12D67" w:rsidRDefault="00726C52" w:rsidP="00726C52">
            <w:pPr>
              <w:rPr>
                <w:rFonts w:ascii="Arial" w:hAnsi="Arial" w:cs="Arial"/>
                <w:b/>
                <w:bCs/>
                <w:sz w:val="22"/>
                <w:szCs w:val="22"/>
                <w:lang w:eastAsia="es-CO"/>
              </w:rPr>
            </w:pPr>
          </w:p>
        </w:tc>
        <w:tc>
          <w:tcPr>
            <w:tcW w:w="119" w:type="pct"/>
            <w:vMerge/>
            <w:tcBorders>
              <w:top w:val="single" w:sz="8" w:space="0" w:color="auto"/>
              <w:left w:val="single" w:sz="4" w:space="0" w:color="FFFFFF"/>
              <w:bottom w:val="single" w:sz="8" w:space="0" w:color="000000"/>
              <w:right w:val="single" w:sz="4" w:space="0" w:color="FFFFFF"/>
            </w:tcBorders>
            <w:shd w:val="clear" w:color="auto" w:fill="BDD6EE" w:themeFill="accent5" w:themeFillTint="66"/>
            <w:vAlign w:val="center"/>
            <w:hideMark/>
          </w:tcPr>
          <w:p w14:paraId="38374554" w14:textId="77777777" w:rsidR="00726C52" w:rsidRPr="00F12D67" w:rsidRDefault="00726C52" w:rsidP="00726C52">
            <w:pPr>
              <w:rPr>
                <w:rFonts w:ascii="Arial" w:hAnsi="Arial" w:cs="Arial"/>
                <w:b/>
                <w:bCs/>
                <w:sz w:val="22"/>
                <w:szCs w:val="22"/>
                <w:lang w:eastAsia="es-CO"/>
              </w:rPr>
            </w:pPr>
          </w:p>
        </w:tc>
        <w:tc>
          <w:tcPr>
            <w:tcW w:w="119" w:type="pct"/>
            <w:vMerge/>
            <w:tcBorders>
              <w:top w:val="single" w:sz="8" w:space="0" w:color="auto"/>
              <w:left w:val="single" w:sz="4" w:space="0" w:color="FFFFFF"/>
              <w:bottom w:val="single" w:sz="8" w:space="0" w:color="000000"/>
              <w:right w:val="single" w:sz="4" w:space="0" w:color="FFFFFF"/>
            </w:tcBorders>
            <w:shd w:val="clear" w:color="auto" w:fill="BDD6EE" w:themeFill="accent5" w:themeFillTint="66"/>
            <w:vAlign w:val="center"/>
            <w:hideMark/>
          </w:tcPr>
          <w:p w14:paraId="3B6B6688" w14:textId="77777777" w:rsidR="00726C52" w:rsidRPr="00F12D67" w:rsidRDefault="00726C52" w:rsidP="00726C52">
            <w:pPr>
              <w:rPr>
                <w:rFonts w:ascii="Arial" w:hAnsi="Arial" w:cs="Arial"/>
                <w:b/>
                <w:bCs/>
                <w:sz w:val="22"/>
                <w:szCs w:val="22"/>
                <w:lang w:eastAsia="es-CO"/>
              </w:rPr>
            </w:pPr>
          </w:p>
        </w:tc>
        <w:tc>
          <w:tcPr>
            <w:tcW w:w="119" w:type="pct"/>
            <w:vMerge/>
            <w:tcBorders>
              <w:top w:val="single" w:sz="8" w:space="0" w:color="auto"/>
              <w:left w:val="single" w:sz="4" w:space="0" w:color="FFFFFF"/>
              <w:bottom w:val="single" w:sz="8" w:space="0" w:color="000000"/>
              <w:right w:val="nil"/>
            </w:tcBorders>
            <w:shd w:val="clear" w:color="auto" w:fill="BDD6EE" w:themeFill="accent5" w:themeFillTint="66"/>
            <w:vAlign w:val="center"/>
            <w:hideMark/>
          </w:tcPr>
          <w:p w14:paraId="22494008" w14:textId="77777777" w:rsidR="00726C52" w:rsidRPr="00F12D67" w:rsidRDefault="00726C52" w:rsidP="00726C52">
            <w:pPr>
              <w:rPr>
                <w:rFonts w:ascii="Arial" w:hAnsi="Arial" w:cs="Arial"/>
                <w:b/>
                <w:bCs/>
                <w:sz w:val="22"/>
                <w:szCs w:val="22"/>
                <w:lang w:eastAsia="es-CO"/>
              </w:rPr>
            </w:pPr>
          </w:p>
        </w:tc>
        <w:tc>
          <w:tcPr>
            <w:tcW w:w="260" w:type="pct"/>
            <w:vMerge/>
            <w:tcBorders>
              <w:top w:val="single" w:sz="8" w:space="0" w:color="auto"/>
              <w:left w:val="single" w:sz="8" w:space="0" w:color="auto"/>
              <w:bottom w:val="single" w:sz="8" w:space="0" w:color="000000"/>
              <w:right w:val="single" w:sz="4" w:space="0" w:color="FFFFFF"/>
            </w:tcBorders>
            <w:shd w:val="clear" w:color="auto" w:fill="BDD6EE" w:themeFill="accent5" w:themeFillTint="66"/>
            <w:vAlign w:val="center"/>
            <w:hideMark/>
          </w:tcPr>
          <w:p w14:paraId="6F2A3777" w14:textId="77777777" w:rsidR="00726C52" w:rsidRPr="00F12D67" w:rsidRDefault="00726C52" w:rsidP="00726C52">
            <w:pPr>
              <w:rPr>
                <w:rFonts w:ascii="Arial" w:hAnsi="Arial" w:cs="Arial"/>
                <w:b/>
                <w:bCs/>
                <w:sz w:val="22"/>
                <w:szCs w:val="22"/>
                <w:lang w:eastAsia="es-CO"/>
              </w:rPr>
            </w:pPr>
          </w:p>
        </w:tc>
        <w:tc>
          <w:tcPr>
            <w:tcW w:w="457" w:type="pct"/>
            <w:vMerge/>
            <w:tcBorders>
              <w:top w:val="single" w:sz="8" w:space="0" w:color="auto"/>
              <w:left w:val="single" w:sz="4" w:space="0" w:color="FFFFFF"/>
              <w:bottom w:val="single" w:sz="8" w:space="0" w:color="000000"/>
              <w:right w:val="single" w:sz="8" w:space="0" w:color="auto"/>
            </w:tcBorders>
            <w:shd w:val="clear" w:color="auto" w:fill="BDD6EE" w:themeFill="accent5" w:themeFillTint="66"/>
            <w:vAlign w:val="center"/>
            <w:hideMark/>
          </w:tcPr>
          <w:p w14:paraId="419EB1CA" w14:textId="77777777" w:rsidR="00726C52" w:rsidRPr="00F12D67" w:rsidRDefault="00726C52" w:rsidP="00726C52">
            <w:pPr>
              <w:rPr>
                <w:rFonts w:ascii="Arial" w:hAnsi="Arial" w:cs="Arial"/>
                <w:b/>
                <w:bCs/>
                <w:sz w:val="22"/>
                <w:szCs w:val="22"/>
                <w:lang w:eastAsia="es-CO"/>
              </w:rPr>
            </w:pPr>
          </w:p>
        </w:tc>
        <w:tc>
          <w:tcPr>
            <w:tcW w:w="119" w:type="pct"/>
            <w:tcBorders>
              <w:top w:val="nil"/>
              <w:left w:val="nil"/>
              <w:bottom w:val="single" w:sz="8" w:space="0" w:color="auto"/>
              <w:right w:val="single" w:sz="4" w:space="0" w:color="FFFFFF"/>
            </w:tcBorders>
            <w:shd w:val="clear" w:color="auto" w:fill="BDD6EE" w:themeFill="accent5" w:themeFillTint="66"/>
            <w:textDirection w:val="btLr"/>
            <w:vAlign w:val="center"/>
            <w:hideMark/>
          </w:tcPr>
          <w:p w14:paraId="0017590B"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Probabilidad</w:t>
            </w:r>
          </w:p>
        </w:tc>
        <w:tc>
          <w:tcPr>
            <w:tcW w:w="119" w:type="pct"/>
            <w:tcBorders>
              <w:top w:val="nil"/>
              <w:left w:val="nil"/>
              <w:bottom w:val="single" w:sz="8" w:space="0" w:color="auto"/>
              <w:right w:val="single" w:sz="4" w:space="0" w:color="FFFFFF"/>
            </w:tcBorders>
            <w:shd w:val="clear" w:color="auto" w:fill="BDD6EE" w:themeFill="accent5" w:themeFillTint="66"/>
            <w:textDirection w:val="btLr"/>
            <w:vAlign w:val="center"/>
            <w:hideMark/>
          </w:tcPr>
          <w:p w14:paraId="1ABFB97D"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Impacto</w:t>
            </w:r>
          </w:p>
        </w:tc>
        <w:tc>
          <w:tcPr>
            <w:tcW w:w="119" w:type="pct"/>
            <w:tcBorders>
              <w:top w:val="nil"/>
              <w:left w:val="nil"/>
              <w:bottom w:val="single" w:sz="8" w:space="0" w:color="auto"/>
              <w:right w:val="single" w:sz="4" w:space="0" w:color="FFFFFF"/>
            </w:tcBorders>
            <w:shd w:val="clear" w:color="auto" w:fill="BDD6EE" w:themeFill="accent5" w:themeFillTint="66"/>
            <w:textDirection w:val="btLr"/>
            <w:vAlign w:val="center"/>
            <w:hideMark/>
          </w:tcPr>
          <w:p w14:paraId="483BB69F"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 xml:space="preserve">Valoración del Riesgo </w:t>
            </w:r>
          </w:p>
        </w:tc>
        <w:tc>
          <w:tcPr>
            <w:tcW w:w="119" w:type="pct"/>
            <w:tcBorders>
              <w:top w:val="nil"/>
              <w:left w:val="nil"/>
              <w:bottom w:val="single" w:sz="8" w:space="0" w:color="auto"/>
              <w:right w:val="single" w:sz="4" w:space="0" w:color="FFFFFF"/>
            </w:tcBorders>
            <w:shd w:val="clear" w:color="auto" w:fill="BDD6EE" w:themeFill="accent5" w:themeFillTint="66"/>
            <w:textDirection w:val="btLr"/>
            <w:vAlign w:val="center"/>
            <w:hideMark/>
          </w:tcPr>
          <w:p w14:paraId="35D9BA71"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Categoría</w:t>
            </w:r>
          </w:p>
        </w:tc>
        <w:tc>
          <w:tcPr>
            <w:tcW w:w="119" w:type="pct"/>
            <w:tcBorders>
              <w:top w:val="nil"/>
              <w:left w:val="nil"/>
              <w:bottom w:val="single" w:sz="8" w:space="0" w:color="auto"/>
              <w:right w:val="single" w:sz="8" w:space="0" w:color="auto"/>
            </w:tcBorders>
            <w:shd w:val="clear" w:color="auto" w:fill="BDD6EE" w:themeFill="accent5" w:themeFillTint="66"/>
            <w:textDirection w:val="btLr"/>
            <w:vAlign w:val="center"/>
            <w:hideMark/>
          </w:tcPr>
          <w:p w14:paraId="7CD2623B"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¿Afecta la ejecución del contrato?</w:t>
            </w:r>
          </w:p>
        </w:tc>
        <w:tc>
          <w:tcPr>
            <w:tcW w:w="380" w:type="pct"/>
            <w:vMerge/>
            <w:tcBorders>
              <w:top w:val="single" w:sz="8" w:space="0" w:color="auto"/>
              <w:left w:val="nil"/>
              <w:bottom w:val="single" w:sz="8" w:space="0" w:color="000000"/>
              <w:right w:val="single" w:sz="4" w:space="0" w:color="FFFFFF"/>
            </w:tcBorders>
            <w:shd w:val="clear" w:color="auto" w:fill="BDD6EE" w:themeFill="accent5" w:themeFillTint="66"/>
            <w:vAlign w:val="center"/>
            <w:hideMark/>
          </w:tcPr>
          <w:p w14:paraId="2E0F61D4" w14:textId="77777777" w:rsidR="00726C52" w:rsidRPr="00F12D67" w:rsidRDefault="00726C52" w:rsidP="00726C52">
            <w:pPr>
              <w:rPr>
                <w:rFonts w:ascii="Arial" w:hAnsi="Arial" w:cs="Arial"/>
                <w:b/>
                <w:bCs/>
                <w:sz w:val="22"/>
                <w:szCs w:val="22"/>
                <w:lang w:eastAsia="es-CO"/>
              </w:rPr>
            </w:pPr>
          </w:p>
        </w:tc>
        <w:tc>
          <w:tcPr>
            <w:tcW w:w="353" w:type="pct"/>
            <w:vMerge/>
            <w:tcBorders>
              <w:top w:val="single" w:sz="8" w:space="0" w:color="auto"/>
              <w:left w:val="single" w:sz="4" w:space="0" w:color="FFFFFF"/>
              <w:bottom w:val="single" w:sz="8" w:space="0" w:color="000000"/>
              <w:right w:val="single" w:sz="4" w:space="0" w:color="FFFFFF"/>
            </w:tcBorders>
            <w:shd w:val="clear" w:color="auto" w:fill="BDD6EE" w:themeFill="accent5" w:themeFillTint="66"/>
            <w:vAlign w:val="center"/>
            <w:hideMark/>
          </w:tcPr>
          <w:p w14:paraId="1F28C72D" w14:textId="77777777" w:rsidR="00726C52" w:rsidRPr="00F12D67" w:rsidRDefault="00726C52" w:rsidP="00726C52">
            <w:pPr>
              <w:rPr>
                <w:rFonts w:ascii="Arial" w:hAnsi="Arial" w:cs="Arial"/>
                <w:b/>
                <w:bCs/>
                <w:sz w:val="22"/>
                <w:szCs w:val="22"/>
                <w:lang w:eastAsia="es-CO"/>
              </w:rPr>
            </w:pPr>
          </w:p>
        </w:tc>
        <w:tc>
          <w:tcPr>
            <w:tcW w:w="353" w:type="pct"/>
            <w:vMerge/>
            <w:tcBorders>
              <w:top w:val="single" w:sz="8" w:space="0" w:color="auto"/>
              <w:left w:val="single" w:sz="4" w:space="0" w:color="FFFFFF"/>
              <w:bottom w:val="single" w:sz="8" w:space="0" w:color="000000"/>
              <w:right w:val="single" w:sz="8" w:space="0" w:color="auto"/>
            </w:tcBorders>
            <w:shd w:val="clear" w:color="auto" w:fill="BDD6EE" w:themeFill="accent5" w:themeFillTint="66"/>
            <w:vAlign w:val="center"/>
            <w:hideMark/>
          </w:tcPr>
          <w:p w14:paraId="7A6DD5EC" w14:textId="77777777" w:rsidR="00726C52" w:rsidRPr="00F12D67" w:rsidRDefault="00726C52" w:rsidP="00726C52">
            <w:pPr>
              <w:rPr>
                <w:rFonts w:ascii="Arial" w:hAnsi="Arial" w:cs="Arial"/>
                <w:b/>
                <w:bCs/>
                <w:sz w:val="22"/>
                <w:szCs w:val="22"/>
                <w:lang w:eastAsia="es-CO"/>
              </w:rPr>
            </w:pPr>
          </w:p>
        </w:tc>
        <w:tc>
          <w:tcPr>
            <w:tcW w:w="356" w:type="pct"/>
            <w:tcBorders>
              <w:top w:val="nil"/>
              <w:left w:val="nil"/>
              <w:bottom w:val="single" w:sz="8" w:space="0" w:color="auto"/>
              <w:right w:val="single" w:sz="4" w:space="0" w:color="FFFFFF"/>
            </w:tcBorders>
            <w:shd w:val="clear" w:color="auto" w:fill="BDD6EE" w:themeFill="accent5" w:themeFillTint="66"/>
            <w:vAlign w:val="center"/>
            <w:hideMark/>
          </w:tcPr>
          <w:p w14:paraId="62B4B100"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¿Cómo se realiza el monitoreo?</w:t>
            </w:r>
          </w:p>
        </w:tc>
        <w:tc>
          <w:tcPr>
            <w:tcW w:w="383" w:type="pct"/>
            <w:tcBorders>
              <w:top w:val="nil"/>
              <w:left w:val="nil"/>
              <w:bottom w:val="single" w:sz="8" w:space="0" w:color="auto"/>
              <w:right w:val="single" w:sz="8" w:space="0" w:color="auto"/>
            </w:tcBorders>
            <w:shd w:val="clear" w:color="auto" w:fill="BDD6EE" w:themeFill="accent5" w:themeFillTint="66"/>
            <w:vAlign w:val="center"/>
            <w:hideMark/>
          </w:tcPr>
          <w:p w14:paraId="48F726FD"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Periodicidad ¿Cuándo?</w:t>
            </w:r>
          </w:p>
        </w:tc>
      </w:tr>
      <w:tr w:rsidR="00726C52" w:rsidRPr="00F12D67" w14:paraId="200C9DFA" w14:textId="77777777" w:rsidTr="00726C52">
        <w:trPr>
          <w:trHeight w:val="2916"/>
        </w:trPr>
        <w:tc>
          <w:tcPr>
            <w:tcW w:w="118" w:type="pct"/>
            <w:tcBorders>
              <w:top w:val="single" w:sz="4" w:space="0" w:color="16365C"/>
              <w:left w:val="single" w:sz="8" w:space="0" w:color="auto"/>
              <w:bottom w:val="single" w:sz="4" w:space="0" w:color="16365C"/>
              <w:right w:val="single" w:sz="4" w:space="0" w:color="16365C"/>
            </w:tcBorders>
            <w:shd w:val="clear" w:color="auto" w:fill="FFFFFF" w:themeFill="background1"/>
            <w:vAlign w:val="center"/>
          </w:tcPr>
          <w:p w14:paraId="21849A77" w14:textId="77777777" w:rsidR="00726C52" w:rsidRPr="00F12D67" w:rsidRDefault="00726C52" w:rsidP="00726C52">
            <w:pPr>
              <w:jc w:val="center"/>
              <w:rPr>
                <w:rFonts w:ascii="Arial" w:hAnsi="Arial" w:cs="Arial"/>
                <w:sz w:val="22"/>
                <w:szCs w:val="22"/>
                <w:lang w:eastAsia="es-CO"/>
              </w:rPr>
            </w:pPr>
            <w:r w:rsidRPr="00F12D67">
              <w:rPr>
                <w:rFonts w:ascii="Arial" w:hAnsi="Arial" w:cs="Arial"/>
                <w:sz w:val="22"/>
                <w:szCs w:val="22"/>
                <w:lang w:eastAsia="es-CO"/>
              </w:rPr>
              <w:t>1</w:t>
            </w:r>
          </w:p>
        </w:tc>
        <w:tc>
          <w:tcPr>
            <w:tcW w:w="119" w:type="pct"/>
            <w:tcBorders>
              <w:top w:val="single" w:sz="4" w:space="0" w:color="16365C"/>
              <w:left w:val="nil"/>
              <w:bottom w:val="single" w:sz="4" w:space="0" w:color="16365C"/>
              <w:right w:val="single" w:sz="4" w:space="0" w:color="16365C"/>
            </w:tcBorders>
            <w:shd w:val="clear" w:color="auto" w:fill="FFFFFF" w:themeFill="background1"/>
            <w:textDirection w:val="btLr"/>
            <w:vAlign w:val="center"/>
          </w:tcPr>
          <w:p w14:paraId="77269634" w14:textId="77777777" w:rsidR="00726C52" w:rsidRPr="00F12D67" w:rsidRDefault="00726C52" w:rsidP="00726C52">
            <w:pPr>
              <w:jc w:val="center"/>
              <w:rPr>
                <w:rFonts w:ascii="Arial" w:hAnsi="Arial" w:cs="Arial"/>
                <w:sz w:val="22"/>
                <w:szCs w:val="22"/>
                <w:lang w:eastAsia="es-CO"/>
              </w:rPr>
            </w:pPr>
          </w:p>
        </w:tc>
        <w:tc>
          <w:tcPr>
            <w:tcW w:w="119" w:type="pct"/>
            <w:tcBorders>
              <w:top w:val="single" w:sz="4" w:space="0" w:color="16365C"/>
              <w:left w:val="nil"/>
              <w:bottom w:val="single" w:sz="4" w:space="0" w:color="16365C"/>
              <w:right w:val="single" w:sz="4" w:space="0" w:color="16365C"/>
            </w:tcBorders>
            <w:shd w:val="clear" w:color="auto" w:fill="FFFFFF" w:themeFill="background1"/>
            <w:textDirection w:val="btLr"/>
            <w:vAlign w:val="center"/>
          </w:tcPr>
          <w:p w14:paraId="1E5D33F7" w14:textId="77777777" w:rsidR="00726C52" w:rsidRPr="00F12D67" w:rsidRDefault="00726C52" w:rsidP="00726C52">
            <w:pPr>
              <w:jc w:val="center"/>
              <w:rPr>
                <w:rFonts w:ascii="Arial" w:hAnsi="Arial" w:cs="Arial"/>
                <w:sz w:val="22"/>
                <w:szCs w:val="22"/>
                <w:lang w:eastAsia="es-CO"/>
              </w:rPr>
            </w:pPr>
          </w:p>
        </w:tc>
        <w:tc>
          <w:tcPr>
            <w:tcW w:w="119" w:type="pct"/>
            <w:tcBorders>
              <w:top w:val="single" w:sz="4" w:space="0" w:color="16365C"/>
              <w:left w:val="nil"/>
              <w:bottom w:val="single" w:sz="4" w:space="0" w:color="16365C"/>
              <w:right w:val="single" w:sz="4" w:space="0" w:color="16365C"/>
            </w:tcBorders>
            <w:shd w:val="clear" w:color="auto" w:fill="FFFFFF" w:themeFill="background1"/>
            <w:textDirection w:val="btLr"/>
            <w:vAlign w:val="center"/>
          </w:tcPr>
          <w:p w14:paraId="789F53EF" w14:textId="77777777" w:rsidR="00726C52" w:rsidRPr="00F12D67" w:rsidRDefault="00726C52" w:rsidP="00726C52">
            <w:pPr>
              <w:jc w:val="center"/>
              <w:rPr>
                <w:rFonts w:ascii="Arial" w:hAnsi="Arial" w:cs="Arial"/>
                <w:sz w:val="22"/>
                <w:szCs w:val="22"/>
                <w:lang w:eastAsia="es-CO"/>
              </w:rPr>
            </w:pPr>
          </w:p>
        </w:tc>
        <w:tc>
          <w:tcPr>
            <w:tcW w:w="119" w:type="pct"/>
            <w:tcBorders>
              <w:top w:val="single" w:sz="4" w:space="0" w:color="16365C"/>
              <w:left w:val="nil"/>
              <w:bottom w:val="single" w:sz="4" w:space="0" w:color="16365C"/>
              <w:right w:val="single" w:sz="8" w:space="0" w:color="auto"/>
            </w:tcBorders>
            <w:shd w:val="clear" w:color="auto" w:fill="FFFFFF" w:themeFill="background1"/>
            <w:textDirection w:val="btLr"/>
            <w:vAlign w:val="center"/>
          </w:tcPr>
          <w:p w14:paraId="1363E36D" w14:textId="77777777" w:rsidR="00726C52" w:rsidRPr="00F12D67" w:rsidRDefault="00726C52" w:rsidP="00726C52">
            <w:pPr>
              <w:jc w:val="center"/>
              <w:rPr>
                <w:rFonts w:ascii="Arial" w:hAnsi="Arial" w:cs="Arial"/>
                <w:sz w:val="22"/>
                <w:szCs w:val="22"/>
                <w:lang w:eastAsia="es-CO"/>
              </w:rPr>
            </w:pPr>
          </w:p>
        </w:tc>
        <w:tc>
          <w:tcPr>
            <w:tcW w:w="368" w:type="pct"/>
            <w:tcBorders>
              <w:top w:val="single" w:sz="4" w:space="0" w:color="16365C"/>
              <w:left w:val="nil"/>
              <w:bottom w:val="single" w:sz="4" w:space="0" w:color="16365C"/>
              <w:right w:val="single" w:sz="4" w:space="0" w:color="16365C"/>
            </w:tcBorders>
            <w:shd w:val="clear" w:color="auto" w:fill="FFFFFF" w:themeFill="background1"/>
            <w:vAlign w:val="center"/>
          </w:tcPr>
          <w:p w14:paraId="7A1879C7" w14:textId="77777777" w:rsidR="00726C52" w:rsidRPr="00F12D67" w:rsidRDefault="00726C52" w:rsidP="00726C52">
            <w:pPr>
              <w:jc w:val="center"/>
              <w:rPr>
                <w:rFonts w:ascii="Arial" w:hAnsi="Arial" w:cs="Arial"/>
                <w:sz w:val="22"/>
                <w:szCs w:val="22"/>
                <w:lang w:eastAsia="es-CO"/>
              </w:rPr>
            </w:pPr>
          </w:p>
        </w:tc>
        <w:tc>
          <w:tcPr>
            <w:tcW w:w="427" w:type="pct"/>
            <w:tcBorders>
              <w:top w:val="single" w:sz="4" w:space="0" w:color="16365C"/>
              <w:left w:val="nil"/>
              <w:bottom w:val="single" w:sz="4" w:space="0" w:color="16365C"/>
              <w:right w:val="nil"/>
            </w:tcBorders>
            <w:shd w:val="clear" w:color="auto" w:fill="FFFFFF" w:themeFill="background1"/>
            <w:vAlign w:val="center"/>
          </w:tcPr>
          <w:p w14:paraId="1804B571" w14:textId="77777777" w:rsidR="00726C52" w:rsidRPr="00F12D67" w:rsidRDefault="00726C52" w:rsidP="00726C52">
            <w:pPr>
              <w:jc w:val="center"/>
              <w:rPr>
                <w:rFonts w:ascii="Arial" w:hAnsi="Arial" w:cs="Arial"/>
                <w:sz w:val="22"/>
                <w:szCs w:val="22"/>
                <w:lang w:eastAsia="es-CO"/>
              </w:rPr>
            </w:pPr>
          </w:p>
        </w:tc>
        <w:tc>
          <w:tcPr>
            <w:tcW w:w="119" w:type="pct"/>
            <w:tcBorders>
              <w:top w:val="nil"/>
              <w:left w:val="single" w:sz="8" w:space="0" w:color="auto"/>
              <w:bottom w:val="single" w:sz="4" w:space="0" w:color="16365C"/>
              <w:right w:val="single" w:sz="4" w:space="0" w:color="16365C"/>
            </w:tcBorders>
            <w:shd w:val="clear" w:color="auto" w:fill="FFFFFF" w:themeFill="background1"/>
            <w:vAlign w:val="center"/>
          </w:tcPr>
          <w:p w14:paraId="07B16421" w14:textId="77777777" w:rsidR="00726C52" w:rsidRPr="00F12D67" w:rsidRDefault="00726C52" w:rsidP="00726C52">
            <w:pPr>
              <w:jc w:val="center"/>
              <w:rPr>
                <w:rFonts w:ascii="Arial" w:hAnsi="Arial" w:cs="Arial"/>
                <w:sz w:val="22"/>
                <w:szCs w:val="22"/>
                <w:lang w:eastAsia="es-CO"/>
              </w:rPr>
            </w:pPr>
          </w:p>
        </w:tc>
        <w:tc>
          <w:tcPr>
            <w:tcW w:w="119" w:type="pct"/>
            <w:tcBorders>
              <w:top w:val="nil"/>
              <w:left w:val="nil"/>
              <w:bottom w:val="single" w:sz="4" w:space="0" w:color="16365C"/>
              <w:right w:val="single" w:sz="4" w:space="0" w:color="16365C"/>
            </w:tcBorders>
            <w:shd w:val="clear" w:color="auto" w:fill="FFFFFF" w:themeFill="background1"/>
            <w:vAlign w:val="center"/>
          </w:tcPr>
          <w:p w14:paraId="3B5B02AE" w14:textId="77777777" w:rsidR="00726C52" w:rsidRPr="00F12D67" w:rsidRDefault="00726C52" w:rsidP="00726C52">
            <w:pPr>
              <w:jc w:val="center"/>
              <w:rPr>
                <w:rFonts w:ascii="Arial" w:hAnsi="Arial" w:cs="Arial"/>
                <w:sz w:val="22"/>
                <w:szCs w:val="22"/>
                <w:lang w:eastAsia="es-CO"/>
              </w:rPr>
            </w:pPr>
          </w:p>
        </w:tc>
        <w:tc>
          <w:tcPr>
            <w:tcW w:w="119" w:type="pct"/>
            <w:tcBorders>
              <w:top w:val="single" w:sz="8" w:space="0" w:color="auto"/>
              <w:left w:val="single" w:sz="4" w:space="0" w:color="16365C"/>
              <w:bottom w:val="single" w:sz="4" w:space="0" w:color="16365C"/>
              <w:right w:val="single" w:sz="4" w:space="0" w:color="16365C"/>
            </w:tcBorders>
            <w:shd w:val="clear" w:color="auto" w:fill="FFFFFF" w:themeFill="background1"/>
            <w:vAlign w:val="center"/>
          </w:tcPr>
          <w:p w14:paraId="2D82ABFF" w14:textId="77777777" w:rsidR="00726C52" w:rsidRPr="00F12D67" w:rsidRDefault="00726C52" w:rsidP="00726C52">
            <w:pPr>
              <w:jc w:val="center"/>
              <w:rPr>
                <w:rFonts w:ascii="Arial" w:hAnsi="Arial" w:cs="Arial"/>
                <w:sz w:val="22"/>
                <w:szCs w:val="22"/>
                <w:lang w:eastAsia="es-CO"/>
              </w:rPr>
            </w:pPr>
          </w:p>
        </w:tc>
        <w:tc>
          <w:tcPr>
            <w:tcW w:w="119" w:type="pct"/>
            <w:tcBorders>
              <w:top w:val="nil"/>
              <w:left w:val="nil"/>
              <w:bottom w:val="single" w:sz="4" w:space="0" w:color="16365C"/>
              <w:right w:val="single" w:sz="8" w:space="0" w:color="auto"/>
            </w:tcBorders>
            <w:shd w:val="clear" w:color="auto" w:fill="FFFFFF" w:themeFill="background1"/>
            <w:textDirection w:val="btLr"/>
            <w:vAlign w:val="center"/>
          </w:tcPr>
          <w:p w14:paraId="090D26DD" w14:textId="77777777" w:rsidR="00726C52" w:rsidRPr="00F12D67" w:rsidRDefault="00726C52" w:rsidP="00726C52">
            <w:pPr>
              <w:jc w:val="center"/>
              <w:rPr>
                <w:rFonts w:ascii="Arial" w:hAnsi="Arial" w:cs="Arial"/>
                <w:sz w:val="22"/>
                <w:szCs w:val="22"/>
                <w:lang w:eastAsia="es-CO"/>
              </w:rPr>
            </w:pPr>
          </w:p>
        </w:tc>
        <w:tc>
          <w:tcPr>
            <w:tcW w:w="260" w:type="pct"/>
            <w:tcBorders>
              <w:top w:val="nil"/>
              <w:left w:val="nil"/>
              <w:bottom w:val="single" w:sz="4" w:space="0" w:color="16365C"/>
              <w:right w:val="single" w:sz="4" w:space="0" w:color="16365C"/>
            </w:tcBorders>
            <w:shd w:val="clear" w:color="auto" w:fill="FFFFFF" w:themeFill="background1"/>
            <w:vAlign w:val="center"/>
          </w:tcPr>
          <w:p w14:paraId="58989BDD" w14:textId="77777777" w:rsidR="00726C52" w:rsidRPr="00F12D67" w:rsidRDefault="00726C52" w:rsidP="00726C52">
            <w:pPr>
              <w:jc w:val="center"/>
              <w:rPr>
                <w:rFonts w:ascii="Arial" w:hAnsi="Arial" w:cs="Arial"/>
                <w:sz w:val="22"/>
                <w:szCs w:val="22"/>
                <w:lang w:eastAsia="es-CO"/>
              </w:rPr>
            </w:pPr>
          </w:p>
        </w:tc>
        <w:tc>
          <w:tcPr>
            <w:tcW w:w="457" w:type="pct"/>
            <w:tcBorders>
              <w:top w:val="nil"/>
              <w:left w:val="nil"/>
              <w:bottom w:val="single" w:sz="4" w:space="0" w:color="16365C"/>
              <w:right w:val="single" w:sz="8" w:space="0" w:color="auto"/>
            </w:tcBorders>
            <w:shd w:val="clear" w:color="auto" w:fill="FFFFFF" w:themeFill="background1"/>
            <w:vAlign w:val="center"/>
          </w:tcPr>
          <w:p w14:paraId="71A0543C" w14:textId="77777777" w:rsidR="00726C52" w:rsidRPr="00F12D67" w:rsidRDefault="00726C52" w:rsidP="00726C52">
            <w:pPr>
              <w:jc w:val="both"/>
              <w:rPr>
                <w:rFonts w:ascii="Arial" w:hAnsi="Arial" w:cs="Arial"/>
                <w:sz w:val="22"/>
                <w:szCs w:val="22"/>
                <w:lang w:eastAsia="es-CO"/>
              </w:rPr>
            </w:pPr>
          </w:p>
        </w:tc>
        <w:tc>
          <w:tcPr>
            <w:tcW w:w="119" w:type="pct"/>
            <w:tcBorders>
              <w:top w:val="single" w:sz="4" w:space="0" w:color="16365C"/>
              <w:left w:val="nil"/>
              <w:bottom w:val="single" w:sz="4" w:space="0" w:color="16365C"/>
              <w:right w:val="single" w:sz="4" w:space="0" w:color="16365C"/>
            </w:tcBorders>
            <w:shd w:val="clear" w:color="auto" w:fill="FFFFFF" w:themeFill="background1"/>
            <w:vAlign w:val="center"/>
          </w:tcPr>
          <w:p w14:paraId="2ECC71AB" w14:textId="77777777" w:rsidR="00726C52" w:rsidRPr="00F12D67" w:rsidRDefault="00726C52" w:rsidP="00726C52">
            <w:pPr>
              <w:jc w:val="center"/>
              <w:rPr>
                <w:rFonts w:ascii="Arial" w:hAnsi="Arial" w:cs="Arial"/>
                <w:sz w:val="22"/>
                <w:szCs w:val="22"/>
                <w:lang w:eastAsia="es-CO"/>
              </w:rPr>
            </w:pPr>
          </w:p>
        </w:tc>
        <w:tc>
          <w:tcPr>
            <w:tcW w:w="119" w:type="pct"/>
            <w:tcBorders>
              <w:top w:val="single" w:sz="4" w:space="0" w:color="16365C"/>
              <w:left w:val="nil"/>
              <w:bottom w:val="single" w:sz="4" w:space="0" w:color="16365C"/>
              <w:right w:val="single" w:sz="4" w:space="0" w:color="16365C"/>
            </w:tcBorders>
            <w:shd w:val="clear" w:color="auto" w:fill="FFFFFF" w:themeFill="background1"/>
            <w:vAlign w:val="center"/>
          </w:tcPr>
          <w:p w14:paraId="743167F0" w14:textId="77777777" w:rsidR="00726C52" w:rsidRPr="00F12D67" w:rsidRDefault="00726C52" w:rsidP="00726C52">
            <w:pPr>
              <w:jc w:val="center"/>
              <w:rPr>
                <w:rFonts w:ascii="Arial" w:hAnsi="Arial" w:cs="Arial"/>
                <w:sz w:val="22"/>
                <w:szCs w:val="22"/>
                <w:lang w:eastAsia="es-CO"/>
              </w:rPr>
            </w:pPr>
          </w:p>
        </w:tc>
        <w:tc>
          <w:tcPr>
            <w:tcW w:w="119" w:type="pct"/>
            <w:tcBorders>
              <w:top w:val="single" w:sz="4" w:space="0" w:color="16365C"/>
              <w:left w:val="single" w:sz="4" w:space="0" w:color="16365C"/>
              <w:bottom w:val="single" w:sz="4" w:space="0" w:color="16365C"/>
              <w:right w:val="single" w:sz="4" w:space="0" w:color="16365C"/>
            </w:tcBorders>
            <w:shd w:val="clear" w:color="auto" w:fill="FFFFFF" w:themeFill="background1"/>
            <w:vAlign w:val="center"/>
          </w:tcPr>
          <w:p w14:paraId="266D5295" w14:textId="77777777" w:rsidR="00726C52" w:rsidRPr="00F12D67" w:rsidRDefault="00726C52" w:rsidP="00726C52">
            <w:pPr>
              <w:jc w:val="center"/>
              <w:rPr>
                <w:rFonts w:ascii="Arial" w:hAnsi="Arial" w:cs="Arial"/>
                <w:sz w:val="22"/>
                <w:szCs w:val="22"/>
                <w:lang w:eastAsia="es-CO"/>
              </w:rPr>
            </w:pPr>
          </w:p>
        </w:tc>
        <w:tc>
          <w:tcPr>
            <w:tcW w:w="119" w:type="pct"/>
            <w:tcBorders>
              <w:top w:val="single" w:sz="4" w:space="0" w:color="16365C"/>
              <w:left w:val="nil"/>
              <w:bottom w:val="single" w:sz="4" w:space="0" w:color="16365C"/>
              <w:right w:val="single" w:sz="4" w:space="0" w:color="16365C"/>
            </w:tcBorders>
            <w:shd w:val="clear" w:color="auto" w:fill="FFFFFF" w:themeFill="background1"/>
            <w:textDirection w:val="btLr"/>
            <w:vAlign w:val="center"/>
          </w:tcPr>
          <w:p w14:paraId="4B05E34A" w14:textId="77777777" w:rsidR="00726C52" w:rsidRPr="00F12D67" w:rsidRDefault="00726C52" w:rsidP="00726C52">
            <w:pPr>
              <w:jc w:val="center"/>
              <w:rPr>
                <w:rFonts w:ascii="Arial" w:hAnsi="Arial" w:cs="Arial"/>
                <w:sz w:val="22"/>
                <w:szCs w:val="22"/>
                <w:lang w:eastAsia="es-CO"/>
              </w:rPr>
            </w:pPr>
          </w:p>
        </w:tc>
        <w:tc>
          <w:tcPr>
            <w:tcW w:w="119" w:type="pct"/>
            <w:tcBorders>
              <w:top w:val="single" w:sz="4" w:space="0" w:color="16365C"/>
              <w:left w:val="nil"/>
              <w:bottom w:val="single" w:sz="4" w:space="0" w:color="16365C"/>
              <w:right w:val="single" w:sz="8" w:space="0" w:color="auto"/>
            </w:tcBorders>
            <w:shd w:val="clear" w:color="auto" w:fill="FFFFFF" w:themeFill="background1"/>
            <w:vAlign w:val="center"/>
          </w:tcPr>
          <w:p w14:paraId="3BED5A76" w14:textId="77777777" w:rsidR="00726C52" w:rsidRPr="00F12D67" w:rsidRDefault="00726C52" w:rsidP="00726C52">
            <w:pPr>
              <w:jc w:val="center"/>
              <w:rPr>
                <w:rFonts w:ascii="Arial" w:hAnsi="Arial" w:cs="Arial"/>
                <w:sz w:val="22"/>
                <w:szCs w:val="22"/>
                <w:lang w:eastAsia="es-CO"/>
              </w:rPr>
            </w:pPr>
          </w:p>
        </w:tc>
        <w:tc>
          <w:tcPr>
            <w:tcW w:w="380" w:type="pct"/>
            <w:tcBorders>
              <w:top w:val="nil"/>
              <w:left w:val="nil"/>
              <w:bottom w:val="single" w:sz="4" w:space="0" w:color="16365C"/>
              <w:right w:val="single" w:sz="4" w:space="0" w:color="16365C"/>
            </w:tcBorders>
            <w:shd w:val="clear" w:color="auto" w:fill="FFFFFF" w:themeFill="background1"/>
            <w:vAlign w:val="center"/>
          </w:tcPr>
          <w:p w14:paraId="1BB42CC6" w14:textId="77777777" w:rsidR="00726C52" w:rsidRPr="00F12D67" w:rsidRDefault="00726C52" w:rsidP="00726C52">
            <w:pPr>
              <w:jc w:val="center"/>
              <w:rPr>
                <w:rFonts w:ascii="Arial" w:hAnsi="Arial" w:cs="Arial"/>
                <w:sz w:val="22"/>
                <w:szCs w:val="22"/>
                <w:lang w:eastAsia="es-CO"/>
              </w:rPr>
            </w:pPr>
          </w:p>
        </w:tc>
        <w:tc>
          <w:tcPr>
            <w:tcW w:w="353" w:type="pct"/>
            <w:tcBorders>
              <w:top w:val="single" w:sz="4" w:space="0" w:color="16365C"/>
              <w:left w:val="nil"/>
              <w:bottom w:val="single" w:sz="4" w:space="0" w:color="16365C"/>
              <w:right w:val="single" w:sz="4" w:space="0" w:color="16365C"/>
            </w:tcBorders>
            <w:shd w:val="clear" w:color="auto" w:fill="FFFFFF" w:themeFill="background1"/>
            <w:vAlign w:val="center"/>
          </w:tcPr>
          <w:p w14:paraId="6A265B7A" w14:textId="77777777" w:rsidR="00726C52" w:rsidRPr="00F12D67" w:rsidRDefault="00726C52" w:rsidP="00726C52">
            <w:pPr>
              <w:jc w:val="center"/>
              <w:rPr>
                <w:rFonts w:ascii="Arial" w:hAnsi="Arial" w:cs="Arial"/>
                <w:sz w:val="22"/>
                <w:szCs w:val="22"/>
                <w:lang w:eastAsia="es-CO"/>
              </w:rPr>
            </w:pPr>
          </w:p>
        </w:tc>
        <w:tc>
          <w:tcPr>
            <w:tcW w:w="353" w:type="pct"/>
            <w:tcBorders>
              <w:top w:val="single" w:sz="4" w:space="0" w:color="16365C"/>
              <w:left w:val="nil"/>
              <w:bottom w:val="single" w:sz="4" w:space="0" w:color="16365C"/>
              <w:right w:val="single" w:sz="8" w:space="0" w:color="auto"/>
            </w:tcBorders>
            <w:shd w:val="clear" w:color="auto" w:fill="FFFFFF" w:themeFill="background1"/>
            <w:vAlign w:val="center"/>
          </w:tcPr>
          <w:p w14:paraId="5C905653" w14:textId="77777777" w:rsidR="00726C52" w:rsidRPr="00F12D67" w:rsidRDefault="00726C52" w:rsidP="00726C52">
            <w:pPr>
              <w:jc w:val="center"/>
              <w:rPr>
                <w:rFonts w:ascii="Arial" w:hAnsi="Arial" w:cs="Arial"/>
                <w:sz w:val="22"/>
                <w:szCs w:val="22"/>
                <w:lang w:eastAsia="es-CO"/>
              </w:rPr>
            </w:pPr>
          </w:p>
        </w:tc>
        <w:tc>
          <w:tcPr>
            <w:tcW w:w="356" w:type="pct"/>
            <w:tcBorders>
              <w:top w:val="single" w:sz="4" w:space="0" w:color="16365C"/>
              <w:left w:val="nil"/>
              <w:bottom w:val="single" w:sz="4" w:space="0" w:color="16365C"/>
              <w:right w:val="single" w:sz="4" w:space="0" w:color="16365C"/>
            </w:tcBorders>
            <w:shd w:val="clear" w:color="auto" w:fill="FFFFFF" w:themeFill="background1"/>
            <w:vAlign w:val="center"/>
          </w:tcPr>
          <w:p w14:paraId="284C836C" w14:textId="77777777" w:rsidR="00726C52" w:rsidRPr="00F12D67" w:rsidRDefault="00726C52" w:rsidP="00726C52">
            <w:pPr>
              <w:jc w:val="center"/>
              <w:rPr>
                <w:rFonts w:ascii="Arial" w:hAnsi="Arial" w:cs="Arial"/>
                <w:sz w:val="22"/>
                <w:szCs w:val="22"/>
                <w:lang w:eastAsia="es-CO"/>
              </w:rPr>
            </w:pPr>
          </w:p>
        </w:tc>
        <w:tc>
          <w:tcPr>
            <w:tcW w:w="383" w:type="pct"/>
            <w:tcBorders>
              <w:top w:val="nil"/>
              <w:left w:val="nil"/>
              <w:bottom w:val="single" w:sz="4" w:space="0" w:color="16365C"/>
              <w:right w:val="single" w:sz="8" w:space="0" w:color="auto"/>
            </w:tcBorders>
            <w:shd w:val="clear" w:color="auto" w:fill="FFFFFF" w:themeFill="background1"/>
            <w:vAlign w:val="center"/>
          </w:tcPr>
          <w:p w14:paraId="1A5A94D6" w14:textId="77777777" w:rsidR="00726C52" w:rsidRPr="00F12D67" w:rsidRDefault="00726C52" w:rsidP="00726C52">
            <w:pPr>
              <w:jc w:val="center"/>
              <w:rPr>
                <w:rFonts w:ascii="Arial" w:hAnsi="Arial" w:cs="Arial"/>
                <w:sz w:val="22"/>
                <w:szCs w:val="22"/>
                <w:lang w:eastAsia="es-CO"/>
              </w:rPr>
            </w:pPr>
          </w:p>
        </w:tc>
      </w:tr>
    </w:tbl>
    <w:p w14:paraId="430736B8" w14:textId="0C5A71DD" w:rsidR="00726C52" w:rsidRPr="00F12D67" w:rsidRDefault="00726C52">
      <w:pPr>
        <w:rPr>
          <w:rFonts w:ascii="Arial" w:hAnsi="Arial" w:cs="Arial"/>
          <w:sz w:val="22"/>
          <w:szCs w:val="22"/>
        </w:rPr>
      </w:pPr>
    </w:p>
    <w:p w14:paraId="1415D980" w14:textId="77777777" w:rsidR="00726C52" w:rsidRPr="00F12D67" w:rsidRDefault="00726C52" w:rsidP="00726C52">
      <w:pPr>
        <w:outlineLvl w:val="0"/>
        <w:rPr>
          <w:rFonts w:ascii="Arial" w:hAnsi="Arial" w:cs="Arial"/>
          <w:color w:val="00B0F0"/>
          <w:sz w:val="22"/>
          <w:szCs w:val="22"/>
        </w:rPr>
      </w:pPr>
      <w:r w:rsidRPr="00F12D67">
        <w:rPr>
          <w:rFonts w:ascii="Arial" w:hAnsi="Arial" w:cs="Arial"/>
          <w:color w:val="00B0F0"/>
          <w:sz w:val="22"/>
          <w:szCs w:val="22"/>
        </w:rPr>
        <w:t>(Incluir las filas necesarias de acuerdo al número de riesgos definidos para la contratación).</w:t>
      </w:r>
    </w:p>
    <w:p w14:paraId="04CEE6A2" w14:textId="59F2D4B5" w:rsidR="00726C52" w:rsidRPr="00F12D67" w:rsidRDefault="00726C52">
      <w:pPr>
        <w:rPr>
          <w:rFonts w:ascii="Arial" w:hAnsi="Arial" w:cs="Arial"/>
          <w:sz w:val="22"/>
          <w:szCs w:val="22"/>
        </w:rPr>
      </w:pPr>
    </w:p>
    <w:p w14:paraId="53D70982" w14:textId="7B94A454" w:rsidR="00726C52" w:rsidRPr="00F12D67" w:rsidRDefault="00726C52">
      <w:pPr>
        <w:rPr>
          <w:rFonts w:ascii="Arial" w:hAnsi="Arial" w:cs="Arial"/>
          <w:sz w:val="22"/>
          <w:szCs w:val="22"/>
        </w:rPr>
      </w:pPr>
    </w:p>
    <w:p w14:paraId="644E5194" w14:textId="77777777" w:rsidR="00726C52" w:rsidRPr="00F12D67" w:rsidRDefault="00726C52">
      <w:pPr>
        <w:rPr>
          <w:rFonts w:ascii="Arial" w:hAnsi="Arial" w:cs="Arial"/>
          <w:sz w:val="22"/>
          <w:szCs w:val="22"/>
        </w:rPr>
        <w:sectPr w:rsidR="00726C52" w:rsidRPr="00F12D67" w:rsidSect="00726C52">
          <w:pgSz w:w="15840" w:h="12240" w:orient="landscape"/>
          <w:pgMar w:top="1134" w:right="1134" w:bottom="1134" w:left="1134" w:header="567" w:footer="567" w:gutter="0"/>
          <w:cols w:space="708"/>
          <w:docGrid w:linePitch="360"/>
        </w:sectPr>
      </w:pPr>
    </w:p>
    <w:p w14:paraId="10711E22" w14:textId="2B9C9905" w:rsidR="00726C52" w:rsidRPr="00F12D67" w:rsidRDefault="00726C52">
      <w:pPr>
        <w:rPr>
          <w:rFonts w:ascii="Arial" w:hAnsi="Arial" w:cs="Arial"/>
          <w:sz w:val="22"/>
          <w:szCs w:val="22"/>
        </w:rPr>
      </w:pPr>
    </w:p>
    <w:p w14:paraId="2C32BBB9" w14:textId="77777777" w:rsidR="00726C52" w:rsidRPr="00F12D67" w:rsidRDefault="00726C52" w:rsidP="00726C52">
      <w:pPr>
        <w:jc w:val="center"/>
        <w:outlineLvl w:val="0"/>
        <w:rPr>
          <w:rFonts w:ascii="Arial" w:hAnsi="Arial" w:cs="Arial"/>
          <w:b/>
          <w:sz w:val="22"/>
          <w:szCs w:val="22"/>
        </w:rPr>
      </w:pPr>
    </w:p>
    <w:p w14:paraId="315880C6" w14:textId="77777777" w:rsidR="00726C52" w:rsidRPr="00F12D67" w:rsidRDefault="00726C52" w:rsidP="00726C52">
      <w:pPr>
        <w:jc w:val="center"/>
        <w:outlineLvl w:val="0"/>
        <w:rPr>
          <w:rFonts w:ascii="Arial" w:hAnsi="Arial" w:cs="Arial"/>
          <w:b/>
          <w:sz w:val="22"/>
          <w:szCs w:val="22"/>
        </w:rPr>
      </w:pPr>
      <w:r w:rsidRPr="00F12D67">
        <w:rPr>
          <w:rFonts w:ascii="Arial" w:hAnsi="Arial" w:cs="Arial"/>
          <w:b/>
          <w:sz w:val="22"/>
          <w:szCs w:val="22"/>
        </w:rPr>
        <w:t>PROBABILIDAD DEL RIESGO</w:t>
      </w:r>
    </w:p>
    <w:p w14:paraId="31A73121" w14:textId="7A53D262" w:rsidR="00726C52" w:rsidRPr="00F12D67" w:rsidRDefault="00726C52">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831"/>
        <w:gridCol w:w="7095"/>
      </w:tblGrid>
      <w:tr w:rsidR="00726C52" w:rsidRPr="00F12D67" w14:paraId="1E825432" w14:textId="77777777" w:rsidTr="00726C52">
        <w:trPr>
          <w:trHeight w:val="258"/>
          <w:jc w:val="center"/>
        </w:trPr>
        <w:tc>
          <w:tcPr>
            <w:tcW w:w="520" w:type="pct"/>
            <w:tcBorders>
              <w:top w:val="single" w:sz="4" w:space="0" w:color="auto"/>
              <w:left w:val="single" w:sz="4" w:space="0" w:color="auto"/>
              <w:bottom w:val="single" w:sz="4" w:space="0" w:color="auto"/>
              <w:right w:val="single" w:sz="4" w:space="0" w:color="auto"/>
            </w:tcBorders>
            <w:shd w:val="clear" w:color="auto" w:fill="D9D9D9"/>
            <w:hideMark/>
          </w:tcPr>
          <w:p w14:paraId="395A806E"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NIVEL</w:t>
            </w:r>
          </w:p>
        </w:tc>
        <w:tc>
          <w:tcPr>
            <w:tcW w:w="919" w:type="pct"/>
            <w:tcBorders>
              <w:top w:val="single" w:sz="4" w:space="0" w:color="auto"/>
              <w:left w:val="single" w:sz="4" w:space="0" w:color="auto"/>
              <w:bottom w:val="single" w:sz="4" w:space="0" w:color="auto"/>
              <w:right w:val="single" w:sz="4" w:space="0" w:color="auto"/>
            </w:tcBorders>
            <w:shd w:val="clear" w:color="auto" w:fill="D9D9D9"/>
            <w:hideMark/>
          </w:tcPr>
          <w:p w14:paraId="5FFDBF9F"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CATEGORÍA</w:t>
            </w:r>
          </w:p>
        </w:tc>
        <w:tc>
          <w:tcPr>
            <w:tcW w:w="3561" w:type="pct"/>
            <w:tcBorders>
              <w:top w:val="single" w:sz="4" w:space="0" w:color="auto"/>
              <w:left w:val="single" w:sz="4" w:space="0" w:color="auto"/>
              <w:bottom w:val="single" w:sz="4" w:space="0" w:color="auto"/>
              <w:right w:val="single" w:sz="4" w:space="0" w:color="auto"/>
            </w:tcBorders>
            <w:shd w:val="clear" w:color="auto" w:fill="D9D9D9"/>
            <w:hideMark/>
          </w:tcPr>
          <w:p w14:paraId="24AD116D"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DESCRIPCIÓN</w:t>
            </w:r>
          </w:p>
        </w:tc>
      </w:tr>
      <w:tr w:rsidR="00726C52" w:rsidRPr="00F12D67" w14:paraId="74EE7E31" w14:textId="77777777" w:rsidTr="00726C52">
        <w:trPr>
          <w:trHeight w:val="227"/>
          <w:jc w:val="center"/>
        </w:trPr>
        <w:tc>
          <w:tcPr>
            <w:tcW w:w="520" w:type="pct"/>
            <w:tcBorders>
              <w:top w:val="single" w:sz="4" w:space="0" w:color="auto"/>
              <w:left w:val="single" w:sz="4" w:space="0" w:color="auto"/>
              <w:bottom w:val="single" w:sz="4" w:space="0" w:color="auto"/>
              <w:right w:val="single" w:sz="4" w:space="0" w:color="auto"/>
            </w:tcBorders>
            <w:hideMark/>
          </w:tcPr>
          <w:p w14:paraId="08E4D497"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1</w:t>
            </w:r>
          </w:p>
        </w:tc>
        <w:tc>
          <w:tcPr>
            <w:tcW w:w="919" w:type="pct"/>
            <w:tcBorders>
              <w:top w:val="single" w:sz="4" w:space="0" w:color="auto"/>
              <w:left w:val="single" w:sz="4" w:space="0" w:color="auto"/>
              <w:bottom w:val="single" w:sz="4" w:space="0" w:color="auto"/>
              <w:right w:val="single" w:sz="4" w:space="0" w:color="auto"/>
            </w:tcBorders>
            <w:hideMark/>
          </w:tcPr>
          <w:p w14:paraId="4DBC50D6"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Raro</w:t>
            </w:r>
          </w:p>
        </w:tc>
        <w:tc>
          <w:tcPr>
            <w:tcW w:w="3561" w:type="pct"/>
            <w:tcBorders>
              <w:top w:val="single" w:sz="4" w:space="0" w:color="auto"/>
              <w:left w:val="single" w:sz="4" w:space="0" w:color="auto"/>
              <w:bottom w:val="single" w:sz="4" w:space="0" w:color="auto"/>
              <w:right w:val="single" w:sz="4" w:space="0" w:color="auto"/>
            </w:tcBorders>
            <w:hideMark/>
          </w:tcPr>
          <w:tbl>
            <w:tblPr>
              <w:tblW w:w="5505" w:type="dxa"/>
              <w:tblCellMar>
                <w:left w:w="0" w:type="dxa"/>
                <w:right w:w="0" w:type="dxa"/>
              </w:tblCellMar>
              <w:tblLook w:val="04A0" w:firstRow="1" w:lastRow="0" w:firstColumn="1" w:lastColumn="0" w:noHBand="0" w:noVBand="1"/>
            </w:tblPr>
            <w:tblGrid>
              <w:gridCol w:w="5505"/>
            </w:tblGrid>
            <w:tr w:rsidR="00726C52" w:rsidRPr="00F12D67" w14:paraId="68D64B8B" w14:textId="77777777" w:rsidTr="00726C52">
              <w:trPr>
                <w:trHeight w:val="75"/>
              </w:trPr>
              <w:tc>
                <w:tcPr>
                  <w:tcW w:w="5500" w:type="dxa"/>
                  <w:tcBorders>
                    <w:top w:val="nil"/>
                    <w:left w:val="nil"/>
                    <w:bottom w:val="nil"/>
                    <w:right w:val="nil"/>
                  </w:tcBorders>
                  <w:hideMark/>
                </w:tcPr>
                <w:p w14:paraId="4C76137C" w14:textId="77777777" w:rsidR="00726C52" w:rsidRPr="00F12D67" w:rsidRDefault="00726C52" w:rsidP="00726C52">
                  <w:pPr>
                    <w:autoSpaceDE w:val="0"/>
                    <w:autoSpaceDN w:val="0"/>
                    <w:adjustRightInd w:val="0"/>
                    <w:rPr>
                      <w:rFonts w:ascii="Arial" w:hAnsi="Arial" w:cs="Arial"/>
                      <w:sz w:val="22"/>
                      <w:szCs w:val="22"/>
                      <w:lang w:eastAsia="es-CO"/>
                    </w:rPr>
                  </w:pPr>
                  <w:r w:rsidRPr="00F12D67">
                    <w:rPr>
                      <w:rFonts w:ascii="Arial" w:hAnsi="Arial" w:cs="Arial"/>
                      <w:sz w:val="22"/>
                      <w:szCs w:val="22"/>
                      <w:lang w:eastAsia="es-CO"/>
                    </w:rPr>
                    <w:t>Puede ocurrir excepcionalmente.</w:t>
                  </w:r>
                </w:p>
              </w:tc>
            </w:tr>
          </w:tbl>
          <w:p w14:paraId="001D08FD" w14:textId="77777777" w:rsidR="00726C52" w:rsidRPr="00F12D67" w:rsidRDefault="00726C52" w:rsidP="00726C52">
            <w:pPr>
              <w:rPr>
                <w:rFonts w:ascii="Arial" w:hAnsi="Arial" w:cs="Arial"/>
                <w:sz w:val="22"/>
                <w:szCs w:val="22"/>
              </w:rPr>
            </w:pPr>
          </w:p>
        </w:tc>
      </w:tr>
      <w:tr w:rsidR="00726C52" w:rsidRPr="00F12D67" w14:paraId="6D1B90F9" w14:textId="77777777" w:rsidTr="00726C52">
        <w:trPr>
          <w:trHeight w:val="227"/>
          <w:jc w:val="center"/>
        </w:trPr>
        <w:tc>
          <w:tcPr>
            <w:tcW w:w="520" w:type="pct"/>
            <w:tcBorders>
              <w:top w:val="single" w:sz="4" w:space="0" w:color="auto"/>
              <w:left w:val="single" w:sz="4" w:space="0" w:color="auto"/>
              <w:bottom w:val="single" w:sz="4" w:space="0" w:color="auto"/>
              <w:right w:val="single" w:sz="4" w:space="0" w:color="auto"/>
            </w:tcBorders>
            <w:hideMark/>
          </w:tcPr>
          <w:p w14:paraId="7C6C050D"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2</w:t>
            </w:r>
          </w:p>
        </w:tc>
        <w:tc>
          <w:tcPr>
            <w:tcW w:w="919" w:type="pct"/>
            <w:tcBorders>
              <w:top w:val="single" w:sz="4" w:space="0" w:color="auto"/>
              <w:left w:val="single" w:sz="4" w:space="0" w:color="auto"/>
              <w:bottom w:val="single" w:sz="4" w:space="0" w:color="auto"/>
              <w:right w:val="single" w:sz="4" w:space="0" w:color="auto"/>
            </w:tcBorders>
            <w:hideMark/>
          </w:tcPr>
          <w:p w14:paraId="570AB77C"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Improbable</w:t>
            </w:r>
          </w:p>
        </w:tc>
        <w:tc>
          <w:tcPr>
            <w:tcW w:w="3561" w:type="pct"/>
            <w:tcBorders>
              <w:top w:val="single" w:sz="4" w:space="0" w:color="auto"/>
              <w:left w:val="single" w:sz="4" w:space="0" w:color="auto"/>
              <w:bottom w:val="single" w:sz="4" w:space="0" w:color="auto"/>
              <w:right w:val="single" w:sz="4" w:space="0" w:color="auto"/>
            </w:tcBorders>
            <w:hideMark/>
          </w:tcPr>
          <w:p w14:paraId="512E0250" w14:textId="77777777" w:rsidR="00726C52" w:rsidRPr="00F12D67" w:rsidRDefault="00726C52" w:rsidP="00726C52">
            <w:pPr>
              <w:rPr>
                <w:rFonts w:ascii="Arial" w:hAnsi="Arial" w:cs="Arial"/>
                <w:sz w:val="22"/>
                <w:szCs w:val="22"/>
              </w:rPr>
            </w:pPr>
            <w:r w:rsidRPr="00F12D67">
              <w:rPr>
                <w:rFonts w:ascii="Arial" w:hAnsi="Arial" w:cs="Arial"/>
                <w:sz w:val="22"/>
                <w:szCs w:val="22"/>
                <w:lang w:eastAsia="es-CO"/>
              </w:rPr>
              <w:t>Puede ocurrir ocasionalmente</w:t>
            </w:r>
          </w:p>
        </w:tc>
      </w:tr>
      <w:tr w:rsidR="00726C52" w:rsidRPr="00F12D67" w14:paraId="7869CD8B" w14:textId="77777777" w:rsidTr="00726C52">
        <w:trPr>
          <w:trHeight w:val="227"/>
          <w:jc w:val="center"/>
        </w:trPr>
        <w:tc>
          <w:tcPr>
            <w:tcW w:w="520" w:type="pct"/>
            <w:tcBorders>
              <w:top w:val="single" w:sz="4" w:space="0" w:color="auto"/>
              <w:left w:val="single" w:sz="4" w:space="0" w:color="auto"/>
              <w:bottom w:val="single" w:sz="4" w:space="0" w:color="auto"/>
              <w:right w:val="single" w:sz="4" w:space="0" w:color="auto"/>
            </w:tcBorders>
            <w:hideMark/>
          </w:tcPr>
          <w:p w14:paraId="55959F76"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3</w:t>
            </w:r>
          </w:p>
        </w:tc>
        <w:tc>
          <w:tcPr>
            <w:tcW w:w="919" w:type="pct"/>
            <w:tcBorders>
              <w:top w:val="single" w:sz="4" w:space="0" w:color="auto"/>
              <w:left w:val="single" w:sz="4" w:space="0" w:color="auto"/>
              <w:bottom w:val="single" w:sz="4" w:space="0" w:color="auto"/>
              <w:right w:val="single" w:sz="4" w:space="0" w:color="auto"/>
            </w:tcBorders>
            <w:hideMark/>
          </w:tcPr>
          <w:p w14:paraId="68134735"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Posible</w:t>
            </w:r>
          </w:p>
        </w:tc>
        <w:tc>
          <w:tcPr>
            <w:tcW w:w="3561" w:type="pct"/>
            <w:tcBorders>
              <w:top w:val="single" w:sz="4" w:space="0" w:color="auto"/>
              <w:left w:val="single" w:sz="4" w:space="0" w:color="auto"/>
              <w:bottom w:val="single" w:sz="4" w:space="0" w:color="auto"/>
              <w:right w:val="single" w:sz="4" w:space="0" w:color="auto"/>
            </w:tcBorders>
            <w:hideMark/>
          </w:tcPr>
          <w:p w14:paraId="469FB82F" w14:textId="77777777" w:rsidR="00726C52" w:rsidRPr="00F12D67" w:rsidRDefault="00726C52" w:rsidP="00726C52">
            <w:pPr>
              <w:rPr>
                <w:rFonts w:ascii="Arial" w:hAnsi="Arial" w:cs="Arial"/>
                <w:sz w:val="22"/>
                <w:szCs w:val="22"/>
              </w:rPr>
            </w:pPr>
            <w:r w:rsidRPr="00F12D67">
              <w:rPr>
                <w:rFonts w:ascii="Arial" w:hAnsi="Arial" w:cs="Arial"/>
                <w:sz w:val="22"/>
                <w:szCs w:val="22"/>
                <w:lang w:eastAsia="es-CO"/>
              </w:rPr>
              <w:t>Puede ocurrir en cualquier momento futuro</w:t>
            </w:r>
            <w:r w:rsidRPr="00F12D67">
              <w:rPr>
                <w:rFonts w:ascii="Arial" w:hAnsi="Arial" w:cs="Arial"/>
                <w:sz w:val="22"/>
                <w:szCs w:val="22"/>
              </w:rPr>
              <w:t>.</w:t>
            </w:r>
          </w:p>
        </w:tc>
      </w:tr>
      <w:tr w:rsidR="00726C52" w:rsidRPr="00F12D67" w14:paraId="3B6473A8" w14:textId="77777777" w:rsidTr="00726C52">
        <w:trPr>
          <w:trHeight w:val="227"/>
          <w:jc w:val="center"/>
        </w:trPr>
        <w:tc>
          <w:tcPr>
            <w:tcW w:w="520" w:type="pct"/>
            <w:tcBorders>
              <w:top w:val="single" w:sz="4" w:space="0" w:color="auto"/>
              <w:left w:val="single" w:sz="4" w:space="0" w:color="auto"/>
              <w:bottom w:val="single" w:sz="4" w:space="0" w:color="auto"/>
              <w:right w:val="single" w:sz="4" w:space="0" w:color="auto"/>
            </w:tcBorders>
            <w:hideMark/>
          </w:tcPr>
          <w:p w14:paraId="0DFF51F9"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4</w:t>
            </w:r>
          </w:p>
        </w:tc>
        <w:tc>
          <w:tcPr>
            <w:tcW w:w="919" w:type="pct"/>
            <w:tcBorders>
              <w:top w:val="single" w:sz="4" w:space="0" w:color="auto"/>
              <w:left w:val="single" w:sz="4" w:space="0" w:color="auto"/>
              <w:bottom w:val="single" w:sz="4" w:space="0" w:color="auto"/>
              <w:right w:val="single" w:sz="4" w:space="0" w:color="auto"/>
            </w:tcBorders>
            <w:hideMark/>
          </w:tcPr>
          <w:p w14:paraId="16F87655"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Probable</w:t>
            </w:r>
          </w:p>
        </w:tc>
        <w:tc>
          <w:tcPr>
            <w:tcW w:w="3561" w:type="pct"/>
            <w:tcBorders>
              <w:top w:val="single" w:sz="4" w:space="0" w:color="auto"/>
              <w:left w:val="single" w:sz="4" w:space="0" w:color="auto"/>
              <w:bottom w:val="single" w:sz="4" w:space="0" w:color="auto"/>
              <w:right w:val="single" w:sz="4" w:space="0" w:color="auto"/>
            </w:tcBorders>
            <w:hideMark/>
          </w:tcPr>
          <w:p w14:paraId="54E0492F" w14:textId="77777777" w:rsidR="00726C52" w:rsidRPr="00F12D67" w:rsidRDefault="00726C52" w:rsidP="00726C52">
            <w:pPr>
              <w:rPr>
                <w:rFonts w:ascii="Arial" w:hAnsi="Arial" w:cs="Arial"/>
                <w:sz w:val="22"/>
                <w:szCs w:val="22"/>
              </w:rPr>
            </w:pPr>
            <w:r w:rsidRPr="00F12D67">
              <w:rPr>
                <w:rFonts w:ascii="Arial" w:hAnsi="Arial" w:cs="Arial"/>
                <w:sz w:val="22"/>
                <w:szCs w:val="22"/>
              </w:rPr>
              <w:t>Probablemente va a ocurrir.</w:t>
            </w:r>
          </w:p>
        </w:tc>
      </w:tr>
      <w:tr w:rsidR="00726C52" w:rsidRPr="00F12D67" w14:paraId="03D94AB6" w14:textId="77777777" w:rsidTr="00726C52">
        <w:trPr>
          <w:trHeight w:val="227"/>
          <w:jc w:val="center"/>
        </w:trPr>
        <w:tc>
          <w:tcPr>
            <w:tcW w:w="520" w:type="pct"/>
            <w:tcBorders>
              <w:top w:val="single" w:sz="4" w:space="0" w:color="auto"/>
              <w:left w:val="single" w:sz="4" w:space="0" w:color="auto"/>
              <w:bottom w:val="single" w:sz="4" w:space="0" w:color="auto"/>
              <w:right w:val="single" w:sz="4" w:space="0" w:color="auto"/>
            </w:tcBorders>
            <w:hideMark/>
          </w:tcPr>
          <w:p w14:paraId="17B5B6DF"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5</w:t>
            </w:r>
          </w:p>
        </w:tc>
        <w:tc>
          <w:tcPr>
            <w:tcW w:w="919" w:type="pct"/>
            <w:tcBorders>
              <w:top w:val="single" w:sz="4" w:space="0" w:color="auto"/>
              <w:left w:val="single" w:sz="4" w:space="0" w:color="auto"/>
              <w:bottom w:val="single" w:sz="4" w:space="0" w:color="auto"/>
              <w:right w:val="single" w:sz="4" w:space="0" w:color="auto"/>
            </w:tcBorders>
            <w:hideMark/>
          </w:tcPr>
          <w:p w14:paraId="31353D63" w14:textId="77777777" w:rsidR="00726C52" w:rsidRPr="00F12D67" w:rsidRDefault="00726C52" w:rsidP="00726C52">
            <w:pPr>
              <w:jc w:val="center"/>
              <w:rPr>
                <w:rFonts w:ascii="Arial" w:hAnsi="Arial" w:cs="Arial"/>
                <w:b/>
                <w:sz w:val="22"/>
                <w:szCs w:val="22"/>
              </w:rPr>
            </w:pPr>
            <w:r w:rsidRPr="00F12D67">
              <w:rPr>
                <w:rFonts w:ascii="Arial" w:hAnsi="Arial" w:cs="Arial"/>
                <w:b/>
                <w:sz w:val="22"/>
                <w:szCs w:val="22"/>
              </w:rPr>
              <w:t>Casi Cierto</w:t>
            </w:r>
          </w:p>
        </w:tc>
        <w:tc>
          <w:tcPr>
            <w:tcW w:w="3561" w:type="pct"/>
            <w:tcBorders>
              <w:top w:val="single" w:sz="4" w:space="0" w:color="auto"/>
              <w:left w:val="single" w:sz="4" w:space="0" w:color="auto"/>
              <w:bottom w:val="single" w:sz="4" w:space="0" w:color="auto"/>
              <w:right w:val="single" w:sz="4" w:space="0" w:color="auto"/>
            </w:tcBorders>
            <w:hideMark/>
          </w:tcPr>
          <w:p w14:paraId="6280D787" w14:textId="77777777" w:rsidR="00726C52" w:rsidRPr="00F12D67" w:rsidRDefault="00726C52" w:rsidP="00726C52">
            <w:pPr>
              <w:autoSpaceDE w:val="0"/>
              <w:autoSpaceDN w:val="0"/>
              <w:adjustRightInd w:val="0"/>
              <w:rPr>
                <w:rFonts w:ascii="Arial" w:hAnsi="Arial" w:cs="Arial"/>
                <w:sz w:val="22"/>
                <w:szCs w:val="22"/>
              </w:rPr>
            </w:pPr>
            <w:r w:rsidRPr="00F12D67">
              <w:rPr>
                <w:rFonts w:ascii="Arial" w:hAnsi="Arial" w:cs="Arial"/>
                <w:sz w:val="22"/>
                <w:szCs w:val="22"/>
              </w:rPr>
              <w:t>Ocurre en la mayoría de las circunstancias.</w:t>
            </w:r>
          </w:p>
        </w:tc>
      </w:tr>
    </w:tbl>
    <w:p w14:paraId="7CBB0138" w14:textId="42D1E39B" w:rsidR="00726C52" w:rsidRPr="00F12D67" w:rsidRDefault="00726C52">
      <w:pPr>
        <w:rPr>
          <w:rFonts w:ascii="Arial" w:hAnsi="Arial" w:cs="Arial"/>
          <w:sz w:val="22"/>
          <w:szCs w:val="22"/>
        </w:rPr>
      </w:pPr>
    </w:p>
    <w:p w14:paraId="1A5F0C9D" w14:textId="77777777" w:rsidR="00726C52" w:rsidRPr="00F12D67" w:rsidRDefault="00726C52" w:rsidP="00726C52">
      <w:pPr>
        <w:jc w:val="center"/>
        <w:outlineLvl w:val="0"/>
        <w:rPr>
          <w:rFonts w:ascii="Arial" w:hAnsi="Arial" w:cs="Arial"/>
          <w:b/>
          <w:sz w:val="22"/>
          <w:szCs w:val="22"/>
        </w:rPr>
      </w:pPr>
      <w:r w:rsidRPr="00F12D67">
        <w:rPr>
          <w:rFonts w:ascii="Arial" w:hAnsi="Arial" w:cs="Arial"/>
          <w:b/>
          <w:sz w:val="22"/>
          <w:szCs w:val="22"/>
        </w:rPr>
        <w:t>IMPACTO DEL RIESGO</w:t>
      </w:r>
    </w:p>
    <w:p w14:paraId="0915824F" w14:textId="732ED839" w:rsidR="00726C52" w:rsidRPr="00F12D67" w:rsidRDefault="00726C52">
      <w:pPr>
        <w:rPr>
          <w:rFonts w:ascii="Arial" w:hAnsi="Arial" w:cs="Arial"/>
          <w:sz w:val="22"/>
          <w:szCs w:val="22"/>
        </w:rPr>
      </w:pPr>
    </w:p>
    <w:tbl>
      <w:tblPr>
        <w:tblW w:w="5000" w:type="pct"/>
        <w:jc w:val="center"/>
        <w:tblCellMar>
          <w:left w:w="70" w:type="dxa"/>
          <w:right w:w="70" w:type="dxa"/>
        </w:tblCellMar>
        <w:tblLook w:val="04A0" w:firstRow="1" w:lastRow="0" w:firstColumn="1" w:lastColumn="0" w:noHBand="0" w:noVBand="1"/>
      </w:tblPr>
      <w:tblGrid>
        <w:gridCol w:w="1864"/>
        <w:gridCol w:w="1645"/>
        <w:gridCol w:w="1616"/>
        <w:gridCol w:w="1335"/>
        <w:gridCol w:w="1730"/>
        <w:gridCol w:w="1620"/>
        <w:gridCol w:w="146"/>
      </w:tblGrid>
      <w:tr w:rsidR="00726C52" w:rsidRPr="00F12D67" w14:paraId="1507239E" w14:textId="77777777" w:rsidTr="00726C52">
        <w:trPr>
          <w:gridAfter w:val="1"/>
          <w:wAfter w:w="73" w:type="pct"/>
          <w:trHeight w:val="176"/>
          <w:jc w:val="center"/>
        </w:trPr>
        <w:tc>
          <w:tcPr>
            <w:tcW w:w="4927" w:type="pct"/>
            <w:gridSpan w:val="6"/>
            <w:tcBorders>
              <w:top w:val="single" w:sz="4" w:space="0" w:color="auto"/>
              <w:left w:val="outset" w:sz="6" w:space="0" w:color="auto"/>
              <w:bottom w:val="outset" w:sz="6" w:space="0" w:color="auto"/>
              <w:right w:val="outset" w:sz="6" w:space="0" w:color="auto"/>
            </w:tcBorders>
            <w:shd w:val="clear" w:color="auto" w:fill="D9D9D9"/>
            <w:noWrap/>
            <w:vAlign w:val="center"/>
            <w:hideMark/>
          </w:tcPr>
          <w:p w14:paraId="79F3B22B" w14:textId="77777777" w:rsidR="00726C52" w:rsidRPr="00F12D67" w:rsidRDefault="00726C52" w:rsidP="00726C52">
            <w:pPr>
              <w:jc w:val="center"/>
              <w:rPr>
                <w:rFonts w:ascii="Arial" w:hAnsi="Arial" w:cs="Arial"/>
                <w:b/>
                <w:sz w:val="22"/>
                <w:szCs w:val="22"/>
                <w:lang w:eastAsia="es-CO"/>
              </w:rPr>
            </w:pPr>
            <w:r w:rsidRPr="00F12D67">
              <w:rPr>
                <w:rFonts w:ascii="Arial" w:hAnsi="Arial" w:cs="Arial"/>
                <w:b/>
                <w:sz w:val="22"/>
                <w:szCs w:val="22"/>
                <w:lang w:eastAsia="es-CO"/>
              </w:rPr>
              <w:t>IMPACTO</w:t>
            </w:r>
          </w:p>
        </w:tc>
      </w:tr>
      <w:tr w:rsidR="00726C52" w:rsidRPr="00F12D67" w14:paraId="730E9305" w14:textId="77777777" w:rsidTr="00726C52">
        <w:trPr>
          <w:gridAfter w:val="1"/>
          <w:wAfter w:w="73" w:type="pct"/>
          <w:trHeight w:val="412"/>
          <w:jc w:val="center"/>
        </w:trPr>
        <w:tc>
          <w:tcPr>
            <w:tcW w:w="889" w:type="pct"/>
            <w:vMerge w:val="restart"/>
            <w:tcBorders>
              <w:top w:val="outset" w:sz="6" w:space="0" w:color="auto"/>
              <w:left w:val="outset" w:sz="6" w:space="0" w:color="auto"/>
              <w:bottom w:val="outset" w:sz="6" w:space="0" w:color="auto"/>
              <w:right w:val="single" w:sz="4" w:space="0" w:color="auto"/>
            </w:tcBorders>
            <w:shd w:val="clear" w:color="auto" w:fill="D9D9D9"/>
            <w:vAlign w:val="center"/>
            <w:hideMark/>
          </w:tcPr>
          <w:p w14:paraId="4DEE31F3"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CLASIFICACIÓN CUALITATIVA</w:t>
            </w:r>
          </w:p>
        </w:tc>
        <w:tc>
          <w:tcPr>
            <w:tcW w:w="785" w:type="pct"/>
            <w:vMerge w:val="restart"/>
            <w:tcBorders>
              <w:top w:val="outset" w:sz="6" w:space="0" w:color="auto"/>
              <w:left w:val="single" w:sz="4" w:space="0" w:color="auto"/>
              <w:bottom w:val="outset" w:sz="6" w:space="0" w:color="auto"/>
              <w:right w:val="single" w:sz="4" w:space="0" w:color="000000"/>
            </w:tcBorders>
            <w:vAlign w:val="center"/>
            <w:hideMark/>
          </w:tcPr>
          <w:p w14:paraId="45FF110B" w14:textId="77777777" w:rsidR="00726C52" w:rsidRPr="00F12D67" w:rsidRDefault="00726C52" w:rsidP="00726C52">
            <w:pPr>
              <w:jc w:val="both"/>
              <w:rPr>
                <w:rFonts w:ascii="Arial" w:hAnsi="Arial" w:cs="Arial"/>
                <w:sz w:val="22"/>
                <w:szCs w:val="22"/>
                <w:lang w:eastAsia="es-CO"/>
              </w:rPr>
            </w:pPr>
            <w:r w:rsidRPr="00F12D67">
              <w:rPr>
                <w:rFonts w:ascii="Arial" w:hAnsi="Arial" w:cs="Arial"/>
                <w:sz w:val="22"/>
                <w:szCs w:val="22"/>
                <w:lang w:eastAsia="es-CO"/>
              </w:rPr>
              <w:t>Obstruye la ejecución del contrato de manera intrascendente.</w:t>
            </w:r>
          </w:p>
        </w:tc>
        <w:tc>
          <w:tcPr>
            <w:tcW w:w="848" w:type="pct"/>
            <w:vMerge w:val="restart"/>
            <w:tcBorders>
              <w:top w:val="outset" w:sz="6" w:space="0" w:color="auto"/>
              <w:left w:val="single" w:sz="4" w:space="0" w:color="auto"/>
              <w:bottom w:val="outset" w:sz="6" w:space="0" w:color="auto"/>
              <w:right w:val="single" w:sz="4" w:space="0" w:color="000000"/>
            </w:tcBorders>
            <w:vAlign w:val="center"/>
            <w:hideMark/>
          </w:tcPr>
          <w:p w14:paraId="653D9DB3" w14:textId="77777777" w:rsidR="00726C52" w:rsidRPr="00F12D67" w:rsidRDefault="00726C52" w:rsidP="00726C52">
            <w:pPr>
              <w:jc w:val="both"/>
              <w:rPr>
                <w:rFonts w:ascii="Arial" w:hAnsi="Arial" w:cs="Arial"/>
                <w:sz w:val="22"/>
                <w:szCs w:val="22"/>
                <w:lang w:eastAsia="es-CO"/>
              </w:rPr>
            </w:pPr>
            <w:r w:rsidRPr="00F12D67">
              <w:rPr>
                <w:rFonts w:ascii="Arial" w:hAnsi="Arial" w:cs="Arial"/>
                <w:sz w:val="22"/>
                <w:szCs w:val="22"/>
                <w:lang w:eastAsia="es-CO"/>
              </w:rPr>
              <w:t xml:space="preserve">Dificulta la ejecución del contrato de manera baja. Aplicando medidas mínimas se puede lograr el objeto contractual. </w:t>
            </w:r>
          </w:p>
        </w:tc>
        <w:tc>
          <w:tcPr>
            <w:tcW w:w="707" w:type="pct"/>
            <w:vMerge w:val="restart"/>
            <w:tcBorders>
              <w:top w:val="outset" w:sz="6" w:space="0" w:color="auto"/>
              <w:left w:val="single" w:sz="4" w:space="0" w:color="auto"/>
              <w:bottom w:val="outset" w:sz="6" w:space="0" w:color="auto"/>
              <w:right w:val="single" w:sz="4" w:space="0" w:color="000000"/>
            </w:tcBorders>
            <w:vAlign w:val="center"/>
            <w:hideMark/>
          </w:tcPr>
          <w:p w14:paraId="07D7B98B" w14:textId="77777777" w:rsidR="00726C52" w:rsidRPr="00F12D67" w:rsidRDefault="00726C52" w:rsidP="00726C52">
            <w:pPr>
              <w:jc w:val="both"/>
              <w:rPr>
                <w:rFonts w:ascii="Arial" w:hAnsi="Arial" w:cs="Arial"/>
                <w:sz w:val="22"/>
                <w:szCs w:val="22"/>
                <w:lang w:eastAsia="es-CO"/>
              </w:rPr>
            </w:pPr>
            <w:r w:rsidRPr="00F12D67">
              <w:rPr>
                <w:rFonts w:ascii="Arial" w:hAnsi="Arial" w:cs="Arial"/>
                <w:sz w:val="22"/>
                <w:szCs w:val="22"/>
                <w:lang w:eastAsia="es-CO"/>
              </w:rPr>
              <w:t xml:space="preserve">Afecta la ejecución del contrato sin alterar el beneficio de las partes. </w:t>
            </w:r>
          </w:p>
        </w:tc>
        <w:tc>
          <w:tcPr>
            <w:tcW w:w="848" w:type="pct"/>
            <w:vMerge w:val="restart"/>
            <w:tcBorders>
              <w:top w:val="outset" w:sz="6" w:space="0" w:color="auto"/>
              <w:left w:val="single" w:sz="4" w:space="0" w:color="auto"/>
              <w:bottom w:val="outset" w:sz="6" w:space="0" w:color="auto"/>
              <w:right w:val="single" w:sz="4" w:space="0" w:color="000000"/>
            </w:tcBorders>
            <w:vAlign w:val="center"/>
            <w:hideMark/>
          </w:tcPr>
          <w:p w14:paraId="79F5B0FB" w14:textId="77777777" w:rsidR="00726C52" w:rsidRPr="00F12D67" w:rsidRDefault="00726C52" w:rsidP="00726C52">
            <w:pPr>
              <w:jc w:val="both"/>
              <w:rPr>
                <w:rFonts w:ascii="Arial" w:hAnsi="Arial" w:cs="Arial"/>
                <w:sz w:val="22"/>
                <w:szCs w:val="22"/>
                <w:lang w:eastAsia="es-CO"/>
              </w:rPr>
            </w:pPr>
            <w:r w:rsidRPr="00F12D67">
              <w:rPr>
                <w:rFonts w:ascii="Arial" w:hAnsi="Arial" w:cs="Arial"/>
                <w:sz w:val="22"/>
                <w:szCs w:val="22"/>
                <w:lang w:eastAsia="es-CO"/>
              </w:rPr>
              <w:t>Obstruye la ejecución del contrato sustancialmente pero aun así permite la consecución del objeto contractual.</w:t>
            </w:r>
          </w:p>
        </w:tc>
        <w:tc>
          <w:tcPr>
            <w:tcW w:w="848" w:type="pct"/>
            <w:vMerge w:val="restart"/>
            <w:tcBorders>
              <w:top w:val="outset" w:sz="6" w:space="0" w:color="auto"/>
              <w:left w:val="single" w:sz="4" w:space="0" w:color="auto"/>
              <w:bottom w:val="outset" w:sz="6" w:space="0" w:color="auto"/>
              <w:right w:val="outset" w:sz="6" w:space="0" w:color="auto"/>
            </w:tcBorders>
            <w:vAlign w:val="center"/>
            <w:hideMark/>
          </w:tcPr>
          <w:p w14:paraId="619382D2" w14:textId="77777777" w:rsidR="00726C52" w:rsidRPr="00F12D67" w:rsidRDefault="00726C52" w:rsidP="00726C52">
            <w:pPr>
              <w:jc w:val="both"/>
              <w:rPr>
                <w:rFonts w:ascii="Arial" w:hAnsi="Arial" w:cs="Arial"/>
                <w:sz w:val="22"/>
                <w:szCs w:val="22"/>
                <w:lang w:eastAsia="es-CO"/>
              </w:rPr>
            </w:pPr>
            <w:r w:rsidRPr="00F12D67">
              <w:rPr>
                <w:rFonts w:ascii="Arial" w:hAnsi="Arial" w:cs="Arial"/>
                <w:sz w:val="22"/>
                <w:szCs w:val="22"/>
                <w:lang w:eastAsia="es-CO"/>
              </w:rPr>
              <w:t xml:space="preserve">Perturba la ejecución del contrato de manera grave imposibilitando la consecución del objeto contractual </w:t>
            </w:r>
          </w:p>
        </w:tc>
      </w:tr>
      <w:tr w:rsidR="00726C52" w:rsidRPr="00F12D67" w14:paraId="7E71D2E2" w14:textId="77777777" w:rsidTr="00726C52">
        <w:trPr>
          <w:trHeight w:val="293"/>
          <w:jc w:val="center"/>
        </w:trPr>
        <w:tc>
          <w:tcPr>
            <w:tcW w:w="889" w:type="pct"/>
            <w:vMerge/>
            <w:tcBorders>
              <w:top w:val="outset" w:sz="6" w:space="0" w:color="auto"/>
              <w:left w:val="outset" w:sz="6" w:space="0" w:color="auto"/>
              <w:bottom w:val="outset" w:sz="6" w:space="0" w:color="auto"/>
              <w:right w:val="single" w:sz="4" w:space="0" w:color="auto"/>
            </w:tcBorders>
            <w:vAlign w:val="center"/>
            <w:hideMark/>
          </w:tcPr>
          <w:p w14:paraId="112B13C4" w14:textId="77777777" w:rsidR="00726C52" w:rsidRPr="00F12D67" w:rsidRDefault="00726C52" w:rsidP="00726C52">
            <w:pPr>
              <w:rPr>
                <w:rFonts w:ascii="Arial" w:hAnsi="Arial" w:cs="Arial"/>
                <w:b/>
                <w:bCs/>
                <w:sz w:val="22"/>
                <w:szCs w:val="22"/>
                <w:lang w:eastAsia="es-CO"/>
              </w:rPr>
            </w:pPr>
          </w:p>
        </w:tc>
        <w:tc>
          <w:tcPr>
            <w:tcW w:w="785" w:type="pct"/>
            <w:vMerge/>
            <w:tcBorders>
              <w:top w:val="outset" w:sz="6" w:space="0" w:color="auto"/>
              <w:left w:val="single" w:sz="4" w:space="0" w:color="auto"/>
              <w:bottom w:val="outset" w:sz="6" w:space="0" w:color="auto"/>
              <w:right w:val="single" w:sz="4" w:space="0" w:color="000000"/>
            </w:tcBorders>
            <w:vAlign w:val="center"/>
            <w:hideMark/>
          </w:tcPr>
          <w:p w14:paraId="3CA1FDE0" w14:textId="77777777" w:rsidR="00726C52" w:rsidRPr="00F12D67" w:rsidRDefault="00726C52" w:rsidP="00726C52">
            <w:pPr>
              <w:rPr>
                <w:rFonts w:ascii="Arial" w:hAnsi="Arial" w:cs="Arial"/>
                <w:sz w:val="22"/>
                <w:szCs w:val="22"/>
                <w:lang w:eastAsia="es-CO"/>
              </w:rPr>
            </w:pPr>
          </w:p>
        </w:tc>
        <w:tc>
          <w:tcPr>
            <w:tcW w:w="848" w:type="pct"/>
            <w:vMerge/>
            <w:tcBorders>
              <w:top w:val="outset" w:sz="6" w:space="0" w:color="auto"/>
              <w:left w:val="single" w:sz="4" w:space="0" w:color="auto"/>
              <w:bottom w:val="outset" w:sz="6" w:space="0" w:color="auto"/>
              <w:right w:val="single" w:sz="4" w:space="0" w:color="000000"/>
            </w:tcBorders>
            <w:vAlign w:val="center"/>
            <w:hideMark/>
          </w:tcPr>
          <w:p w14:paraId="2D9552A4" w14:textId="77777777" w:rsidR="00726C52" w:rsidRPr="00F12D67" w:rsidRDefault="00726C52" w:rsidP="00726C52">
            <w:pPr>
              <w:rPr>
                <w:rFonts w:ascii="Arial" w:hAnsi="Arial" w:cs="Arial"/>
                <w:sz w:val="22"/>
                <w:szCs w:val="22"/>
                <w:lang w:eastAsia="es-CO"/>
              </w:rPr>
            </w:pPr>
          </w:p>
        </w:tc>
        <w:tc>
          <w:tcPr>
            <w:tcW w:w="707" w:type="pct"/>
            <w:vMerge/>
            <w:tcBorders>
              <w:top w:val="outset" w:sz="6" w:space="0" w:color="auto"/>
              <w:left w:val="single" w:sz="4" w:space="0" w:color="auto"/>
              <w:bottom w:val="outset" w:sz="6" w:space="0" w:color="auto"/>
              <w:right w:val="single" w:sz="4" w:space="0" w:color="000000"/>
            </w:tcBorders>
            <w:vAlign w:val="center"/>
            <w:hideMark/>
          </w:tcPr>
          <w:p w14:paraId="5490365E" w14:textId="77777777" w:rsidR="00726C52" w:rsidRPr="00F12D67" w:rsidRDefault="00726C52" w:rsidP="00726C52">
            <w:pPr>
              <w:rPr>
                <w:rFonts w:ascii="Arial" w:hAnsi="Arial" w:cs="Arial"/>
                <w:sz w:val="22"/>
                <w:szCs w:val="22"/>
                <w:lang w:eastAsia="es-CO"/>
              </w:rPr>
            </w:pPr>
          </w:p>
        </w:tc>
        <w:tc>
          <w:tcPr>
            <w:tcW w:w="848" w:type="pct"/>
            <w:vMerge/>
            <w:tcBorders>
              <w:top w:val="outset" w:sz="6" w:space="0" w:color="auto"/>
              <w:left w:val="single" w:sz="4" w:space="0" w:color="auto"/>
              <w:bottom w:val="outset" w:sz="6" w:space="0" w:color="auto"/>
              <w:right w:val="single" w:sz="4" w:space="0" w:color="000000"/>
            </w:tcBorders>
            <w:vAlign w:val="center"/>
            <w:hideMark/>
          </w:tcPr>
          <w:p w14:paraId="3B82975B" w14:textId="77777777" w:rsidR="00726C52" w:rsidRPr="00F12D67" w:rsidRDefault="00726C52" w:rsidP="00726C52">
            <w:pPr>
              <w:rPr>
                <w:rFonts w:ascii="Arial" w:hAnsi="Arial" w:cs="Arial"/>
                <w:sz w:val="22"/>
                <w:szCs w:val="22"/>
                <w:lang w:eastAsia="es-CO"/>
              </w:rPr>
            </w:pPr>
          </w:p>
        </w:tc>
        <w:tc>
          <w:tcPr>
            <w:tcW w:w="848" w:type="pct"/>
            <w:vMerge/>
            <w:tcBorders>
              <w:top w:val="outset" w:sz="6" w:space="0" w:color="auto"/>
              <w:left w:val="single" w:sz="4" w:space="0" w:color="auto"/>
              <w:bottom w:val="outset" w:sz="6" w:space="0" w:color="auto"/>
              <w:right w:val="outset" w:sz="6" w:space="0" w:color="auto"/>
            </w:tcBorders>
            <w:vAlign w:val="center"/>
            <w:hideMark/>
          </w:tcPr>
          <w:p w14:paraId="1BF5446B" w14:textId="77777777" w:rsidR="00726C52" w:rsidRPr="00F12D67" w:rsidRDefault="00726C52" w:rsidP="00726C52">
            <w:pPr>
              <w:rPr>
                <w:rFonts w:ascii="Arial" w:hAnsi="Arial" w:cs="Arial"/>
                <w:sz w:val="22"/>
                <w:szCs w:val="22"/>
                <w:lang w:eastAsia="es-CO"/>
              </w:rPr>
            </w:pPr>
          </w:p>
        </w:tc>
        <w:tc>
          <w:tcPr>
            <w:tcW w:w="73" w:type="pct"/>
            <w:vAlign w:val="center"/>
            <w:hideMark/>
          </w:tcPr>
          <w:p w14:paraId="2B4E85DA" w14:textId="77777777" w:rsidR="00726C52" w:rsidRPr="00F12D67" w:rsidRDefault="00726C52" w:rsidP="00726C52">
            <w:pPr>
              <w:rPr>
                <w:rFonts w:ascii="Arial" w:hAnsi="Arial" w:cs="Arial"/>
                <w:sz w:val="22"/>
                <w:szCs w:val="22"/>
                <w:lang w:eastAsia="es-CO"/>
              </w:rPr>
            </w:pPr>
          </w:p>
        </w:tc>
      </w:tr>
      <w:tr w:rsidR="00726C52" w:rsidRPr="00F12D67" w14:paraId="50245EDA" w14:textId="77777777" w:rsidTr="00726C52">
        <w:trPr>
          <w:trHeight w:val="412"/>
          <w:jc w:val="center"/>
        </w:trPr>
        <w:tc>
          <w:tcPr>
            <w:tcW w:w="889" w:type="pct"/>
            <w:vMerge w:val="restart"/>
            <w:tcBorders>
              <w:top w:val="outset" w:sz="6" w:space="0" w:color="auto"/>
              <w:left w:val="outset" w:sz="6" w:space="0" w:color="auto"/>
              <w:bottom w:val="outset" w:sz="6" w:space="0" w:color="auto"/>
              <w:right w:val="single" w:sz="4" w:space="0" w:color="auto"/>
            </w:tcBorders>
            <w:shd w:val="clear" w:color="auto" w:fill="D9D9D9"/>
            <w:vAlign w:val="center"/>
            <w:hideMark/>
          </w:tcPr>
          <w:p w14:paraId="6FB42E5F"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CLASIFICACIÓN MONETARIA</w:t>
            </w:r>
          </w:p>
        </w:tc>
        <w:tc>
          <w:tcPr>
            <w:tcW w:w="785" w:type="pct"/>
            <w:vMerge w:val="restart"/>
            <w:tcBorders>
              <w:top w:val="outset" w:sz="6" w:space="0" w:color="auto"/>
              <w:left w:val="single" w:sz="4" w:space="0" w:color="auto"/>
              <w:bottom w:val="outset" w:sz="6" w:space="0" w:color="auto"/>
              <w:right w:val="single" w:sz="4" w:space="0" w:color="auto"/>
            </w:tcBorders>
            <w:vAlign w:val="center"/>
            <w:hideMark/>
          </w:tcPr>
          <w:p w14:paraId="6E63DF88" w14:textId="77777777" w:rsidR="00726C52" w:rsidRPr="00F12D67" w:rsidRDefault="00726C52" w:rsidP="00726C52">
            <w:pPr>
              <w:jc w:val="both"/>
              <w:rPr>
                <w:rFonts w:ascii="Arial" w:hAnsi="Arial" w:cs="Arial"/>
                <w:sz w:val="22"/>
                <w:szCs w:val="22"/>
                <w:lang w:eastAsia="es-CO"/>
              </w:rPr>
            </w:pPr>
            <w:r w:rsidRPr="00F12D67">
              <w:rPr>
                <w:rFonts w:ascii="Arial" w:hAnsi="Arial" w:cs="Arial"/>
                <w:sz w:val="22"/>
                <w:szCs w:val="22"/>
                <w:lang w:eastAsia="es-CO"/>
              </w:rPr>
              <w:t xml:space="preserve">Los sobrecostos no representan más del uno por ciento (1%) del valor del contrato. </w:t>
            </w:r>
          </w:p>
        </w:tc>
        <w:tc>
          <w:tcPr>
            <w:tcW w:w="848" w:type="pct"/>
            <w:vMerge w:val="restart"/>
            <w:tcBorders>
              <w:top w:val="outset" w:sz="6" w:space="0" w:color="auto"/>
              <w:left w:val="single" w:sz="4" w:space="0" w:color="auto"/>
              <w:bottom w:val="outset" w:sz="6" w:space="0" w:color="auto"/>
              <w:right w:val="single" w:sz="4" w:space="0" w:color="auto"/>
            </w:tcBorders>
            <w:vAlign w:val="center"/>
            <w:hideMark/>
          </w:tcPr>
          <w:p w14:paraId="08834957" w14:textId="77777777" w:rsidR="00726C52" w:rsidRPr="00F12D67" w:rsidRDefault="00726C52" w:rsidP="00726C52">
            <w:pPr>
              <w:jc w:val="both"/>
              <w:rPr>
                <w:rFonts w:ascii="Arial" w:hAnsi="Arial" w:cs="Arial"/>
                <w:sz w:val="22"/>
                <w:szCs w:val="22"/>
                <w:lang w:eastAsia="es-CO"/>
              </w:rPr>
            </w:pPr>
            <w:r w:rsidRPr="00F12D67">
              <w:rPr>
                <w:rFonts w:ascii="Arial" w:hAnsi="Arial" w:cs="Arial"/>
                <w:sz w:val="22"/>
                <w:szCs w:val="22"/>
                <w:lang w:eastAsia="es-CO"/>
              </w:rPr>
              <w:t>Los sobrecostos no representan más del cinco por ciento (5%) del valor del contrato.</w:t>
            </w:r>
          </w:p>
        </w:tc>
        <w:tc>
          <w:tcPr>
            <w:tcW w:w="707" w:type="pct"/>
            <w:vMerge w:val="restart"/>
            <w:tcBorders>
              <w:top w:val="outset" w:sz="6" w:space="0" w:color="auto"/>
              <w:left w:val="single" w:sz="4" w:space="0" w:color="auto"/>
              <w:bottom w:val="outset" w:sz="6" w:space="0" w:color="auto"/>
              <w:right w:val="single" w:sz="4" w:space="0" w:color="auto"/>
            </w:tcBorders>
            <w:vAlign w:val="center"/>
            <w:hideMark/>
          </w:tcPr>
          <w:p w14:paraId="2FA1357F" w14:textId="77777777" w:rsidR="00726C52" w:rsidRPr="00F12D67" w:rsidRDefault="00726C52" w:rsidP="00726C52">
            <w:pPr>
              <w:jc w:val="both"/>
              <w:rPr>
                <w:rFonts w:ascii="Arial" w:hAnsi="Arial" w:cs="Arial"/>
                <w:sz w:val="22"/>
                <w:szCs w:val="22"/>
                <w:lang w:eastAsia="es-CO"/>
              </w:rPr>
            </w:pPr>
            <w:r w:rsidRPr="00F12D67">
              <w:rPr>
                <w:rFonts w:ascii="Arial" w:hAnsi="Arial" w:cs="Arial"/>
                <w:sz w:val="22"/>
                <w:szCs w:val="22"/>
                <w:lang w:eastAsia="es-CO"/>
              </w:rPr>
              <w:t>Genera un impacto sobre el valor del contrato entre el cinco (5%) y el quince por ciento (15%).</w:t>
            </w:r>
          </w:p>
        </w:tc>
        <w:tc>
          <w:tcPr>
            <w:tcW w:w="848" w:type="pct"/>
            <w:vMerge w:val="restart"/>
            <w:tcBorders>
              <w:top w:val="outset" w:sz="6" w:space="0" w:color="auto"/>
              <w:left w:val="single" w:sz="4" w:space="0" w:color="auto"/>
              <w:bottom w:val="outset" w:sz="6" w:space="0" w:color="auto"/>
              <w:right w:val="single" w:sz="4" w:space="0" w:color="auto"/>
            </w:tcBorders>
            <w:vAlign w:val="center"/>
            <w:hideMark/>
          </w:tcPr>
          <w:p w14:paraId="568E0707" w14:textId="77777777" w:rsidR="00726C52" w:rsidRPr="00F12D67" w:rsidRDefault="00726C52" w:rsidP="00726C52">
            <w:pPr>
              <w:jc w:val="both"/>
              <w:rPr>
                <w:rFonts w:ascii="Arial" w:hAnsi="Arial" w:cs="Arial"/>
                <w:sz w:val="22"/>
                <w:szCs w:val="22"/>
                <w:lang w:eastAsia="es-CO"/>
              </w:rPr>
            </w:pPr>
            <w:r w:rsidRPr="00F12D67">
              <w:rPr>
                <w:rFonts w:ascii="Arial" w:hAnsi="Arial" w:cs="Arial"/>
                <w:sz w:val="22"/>
                <w:szCs w:val="22"/>
                <w:lang w:eastAsia="es-CO"/>
              </w:rPr>
              <w:t>Incrementa el valor del contrato entre el quince (15%) y el treinta por ciento (30%).</w:t>
            </w:r>
          </w:p>
        </w:tc>
        <w:tc>
          <w:tcPr>
            <w:tcW w:w="848" w:type="pct"/>
            <w:vMerge w:val="restart"/>
            <w:tcBorders>
              <w:top w:val="outset" w:sz="6" w:space="0" w:color="auto"/>
              <w:left w:val="single" w:sz="4" w:space="0" w:color="auto"/>
              <w:bottom w:val="outset" w:sz="6" w:space="0" w:color="auto"/>
              <w:right w:val="outset" w:sz="6" w:space="0" w:color="auto"/>
            </w:tcBorders>
            <w:vAlign w:val="center"/>
            <w:hideMark/>
          </w:tcPr>
          <w:p w14:paraId="21B072BC" w14:textId="5BEAE2E9" w:rsidR="00726C52" w:rsidRPr="00F12D67" w:rsidRDefault="00726C52" w:rsidP="00726C52">
            <w:pPr>
              <w:jc w:val="both"/>
              <w:rPr>
                <w:rFonts w:ascii="Arial" w:hAnsi="Arial" w:cs="Arial"/>
                <w:sz w:val="22"/>
                <w:szCs w:val="22"/>
                <w:lang w:eastAsia="es-CO"/>
              </w:rPr>
            </w:pPr>
            <w:r w:rsidRPr="00F12D67">
              <w:rPr>
                <w:rFonts w:ascii="Arial" w:hAnsi="Arial" w:cs="Arial"/>
                <w:sz w:val="22"/>
                <w:szCs w:val="22"/>
                <w:lang w:eastAsia="es-CO"/>
              </w:rPr>
              <w:t xml:space="preserve">Impacto sobre el valor del contrato en más </w:t>
            </w:r>
            <w:r w:rsidR="007D583B" w:rsidRPr="00F12D67">
              <w:rPr>
                <w:rFonts w:ascii="Arial" w:hAnsi="Arial" w:cs="Arial"/>
                <w:sz w:val="22"/>
                <w:szCs w:val="22"/>
                <w:lang w:eastAsia="es-CO"/>
              </w:rPr>
              <w:t>de</w:t>
            </w:r>
            <w:r w:rsidRPr="00F12D67">
              <w:rPr>
                <w:rFonts w:ascii="Arial" w:hAnsi="Arial" w:cs="Arial"/>
                <w:sz w:val="22"/>
                <w:szCs w:val="22"/>
                <w:lang w:eastAsia="es-CO"/>
              </w:rPr>
              <w:t xml:space="preserve"> treinta por ciento (30%).</w:t>
            </w:r>
          </w:p>
        </w:tc>
        <w:tc>
          <w:tcPr>
            <w:tcW w:w="73" w:type="pct"/>
            <w:vAlign w:val="center"/>
            <w:hideMark/>
          </w:tcPr>
          <w:p w14:paraId="092E4BF3" w14:textId="77777777" w:rsidR="00726C52" w:rsidRPr="00F12D67" w:rsidRDefault="00726C52" w:rsidP="00726C52">
            <w:pPr>
              <w:rPr>
                <w:rFonts w:ascii="Arial" w:hAnsi="Arial" w:cs="Arial"/>
                <w:sz w:val="22"/>
                <w:szCs w:val="22"/>
                <w:lang w:eastAsia="es-CO"/>
              </w:rPr>
            </w:pPr>
          </w:p>
        </w:tc>
      </w:tr>
      <w:tr w:rsidR="00726C52" w:rsidRPr="00F12D67" w14:paraId="27FAE813" w14:textId="77777777" w:rsidTr="00726C52">
        <w:trPr>
          <w:trHeight w:val="293"/>
          <w:jc w:val="center"/>
        </w:trPr>
        <w:tc>
          <w:tcPr>
            <w:tcW w:w="889" w:type="pct"/>
            <w:vMerge/>
            <w:tcBorders>
              <w:top w:val="outset" w:sz="6" w:space="0" w:color="auto"/>
              <w:left w:val="outset" w:sz="6" w:space="0" w:color="auto"/>
              <w:bottom w:val="outset" w:sz="6" w:space="0" w:color="auto"/>
              <w:right w:val="single" w:sz="4" w:space="0" w:color="auto"/>
            </w:tcBorders>
            <w:vAlign w:val="center"/>
            <w:hideMark/>
          </w:tcPr>
          <w:p w14:paraId="1E57A62B" w14:textId="77777777" w:rsidR="00726C52" w:rsidRPr="00F12D67" w:rsidRDefault="00726C52" w:rsidP="00726C52">
            <w:pPr>
              <w:rPr>
                <w:rFonts w:ascii="Arial" w:hAnsi="Arial" w:cs="Arial"/>
                <w:b/>
                <w:bCs/>
                <w:sz w:val="22"/>
                <w:szCs w:val="22"/>
                <w:lang w:eastAsia="es-CO"/>
              </w:rPr>
            </w:pPr>
          </w:p>
        </w:tc>
        <w:tc>
          <w:tcPr>
            <w:tcW w:w="785" w:type="pct"/>
            <w:vMerge/>
            <w:tcBorders>
              <w:top w:val="outset" w:sz="6" w:space="0" w:color="auto"/>
              <w:left w:val="single" w:sz="4" w:space="0" w:color="auto"/>
              <w:bottom w:val="outset" w:sz="6" w:space="0" w:color="auto"/>
              <w:right w:val="single" w:sz="4" w:space="0" w:color="auto"/>
            </w:tcBorders>
            <w:vAlign w:val="center"/>
            <w:hideMark/>
          </w:tcPr>
          <w:p w14:paraId="238E725A" w14:textId="77777777" w:rsidR="00726C52" w:rsidRPr="00F12D67" w:rsidRDefault="00726C52" w:rsidP="00726C52">
            <w:pPr>
              <w:rPr>
                <w:rFonts w:ascii="Arial" w:hAnsi="Arial" w:cs="Arial"/>
                <w:sz w:val="22"/>
                <w:szCs w:val="22"/>
                <w:lang w:eastAsia="es-CO"/>
              </w:rPr>
            </w:pPr>
          </w:p>
        </w:tc>
        <w:tc>
          <w:tcPr>
            <w:tcW w:w="848" w:type="pct"/>
            <w:vMerge/>
            <w:tcBorders>
              <w:top w:val="outset" w:sz="6" w:space="0" w:color="auto"/>
              <w:left w:val="single" w:sz="4" w:space="0" w:color="auto"/>
              <w:bottom w:val="outset" w:sz="6" w:space="0" w:color="auto"/>
              <w:right w:val="single" w:sz="4" w:space="0" w:color="auto"/>
            </w:tcBorders>
            <w:vAlign w:val="center"/>
            <w:hideMark/>
          </w:tcPr>
          <w:p w14:paraId="2AC5990C" w14:textId="77777777" w:rsidR="00726C52" w:rsidRPr="00F12D67" w:rsidRDefault="00726C52" w:rsidP="00726C52">
            <w:pPr>
              <w:rPr>
                <w:rFonts w:ascii="Arial" w:hAnsi="Arial" w:cs="Arial"/>
                <w:sz w:val="22"/>
                <w:szCs w:val="22"/>
                <w:lang w:eastAsia="es-CO"/>
              </w:rPr>
            </w:pPr>
          </w:p>
        </w:tc>
        <w:tc>
          <w:tcPr>
            <w:tcW w:w="707" w:type="pct"/>
            <w:vMerge/>
            <w:tcBorders>
              <w:top w:val="outset" w:sz="6" w:space="0" w:color="auto"/>
              <w:left w:val="single" w:sz="4" w:space="0" w:color="auto"/>
              <w:bottom w:val="outset" w:sz="6" w:space="0" w:color="auto"/>
              <w:right w:val="single" w:sz="4" w:space="0" w:color="auto"/>
            </w:tcBorders>
            <w:vAlign w:val="center"/>
            <w:hideMark/>
          </w:tcPr>
          <w:p w14:paraId="798D3D98" w14:textId="77777777" w:rsidR="00726C52" w:rsidRPr="00F12D67" w:rsidRDefault="00726C52" w:rsidP="00726C52">
            <w:pPr>
              <w:rPr>
                <w:rFonts w:ascii="Arial" w:hAnsi="Arial" w:cs="Arial"/>
                <w:sz w:val="22"/>
                <w:szCs w:val="22"/>
                <w:lang w:eastAsia="es-CO"/>
              </w:rPr>
            </w:pPr>
          </w:p>
        </w:tc>
        <w:tc>
          <w:tcPr>
            <w:tcW w:w="848" w:type="pct"/>
            <w:vMerge/>
            <w:tcBorders>
              <w:top w:val="outset" w:sz="6" w:space="0" w:color="auto"/>
              <w:left w:val="single" w:sz="4" w:space="0" w:color="auto"/>
              <w:bottom w:val="outset" w:sz="6" w:space="0" w:color="auto"/>
              <w:right w:val="single" w:sz="4" w:space="0" w:color="auto"/>
            </w:tcBorders>
            <w:vAlign w:val="center"/>
            <w:hideMark/>
          </w:tcPr>
          <w:p w14:paraId="3A80E110" w14:textId="77777777" w:rsidR="00726C52" w:rsidRPr="00F12D67" w:rsidRDefault="00726C52" w:rsidP="00726C52">
            <w:pPr>
              <w:rPr>
                <w:rFonts w:ascii="Arial" w:hAnsi="Arial" w:cs="Arial"/>
                <w:sz w:val="22"/>
                <w:szCs w:val="22"/>
                <w:lang w:eastAsia="es-CO"/>
              </w:rPr>
            </w:pPr>
          </w:p>
        </w:tc>
        <w:tc>
          <w:tcPr>
            <w:tcW w:w="848" w:type="pct"/>
            <w:vMerge/>
            <w:tcBorders>
              <w:top w:val="outset" w:sz="6" w:space="0" w:color="auto"/>
              <w:left w:val="single" w:sz="4" w:space="0" w:color="auto"/>
              <w:bottom w:val="outset" w:sz="6" w:space="0" w:color="auto"/>
              <w:right w:val="outset" w:sz="6" w:space="0" w:color="auto"/>
            </w:tcBorders>
            <w:vAlign w:val="center"/>
            <w:hideMark/>
          </w:tcPr>
          <w:p w14:paraId="7D46EB91" w14:textId="77777777" w:rsidR="00726C52" w:rsidRPr="00F12D67" w:rsidRDefault="00726C52" w:rsidP="00726C52">
            <w:pPr>
              <w:rPr>
                <w:rFonts w:ascii="Arial" w:hAnsi="Arial" w:cs="Arial"/>
                <w:sz w:val="22"/>
                <w:szCs w:val="22"/>
                <w:lang w:eastAsia="es-CO"/>
              </w:rPr>
            </w:pPr>
          </w:p>
        </w:tc>
        <w:tc>
          <w:tcPr>
            <w:tcW w:w="73" w:type="pct"/>
            <w:vAlign w:val="center"/>
            <w:hideMark/>
          </w:tcPr>
          <w:p w14:paraId="24C801D4" w14:textId="77777777" w:rsidR="00726C52" w:rsidRPr="00F12D67" w:rsidRDefault="00726C52" w:rsidP="00726C52">
            <w:pPr>
              <w:rPr>
                <w:rFonts w:ascii="Arial" w:hAnsi="Arial" w:cs="Arial"/>
                <w:sz w:val="22"/>
                <w:szCs w:val="22"/>
                <w:lang w:eastAsia="es-CO"/>
              </w:rPr>
            </w:pPr>
          </w:p>
        </w:tc>
      </w:tr>
      <w:tr w:rsidR="00726C52" w:rsidRPr="00F12D67" w14:paraId="4BB9F687" w14:textId="77777777" w:rsidTr="00726C52">
        <w:trPr>
          <w:trHeight w:val="45"/>
          <w:jc w:val="center"/>
        </w:trPr>
        <w:tc>
          <w:tcPr>
            <w:tcW w:w="889" w:type="pct"/>
            <w:tcBorders>
              <w:top w:val="outset" w:sz="6" w:space="0" w:color="auto"/>
              <w:left w:val="outset" w:sz="6" w:space="0" w:color="auto"/>
              <w:bottom w:val="outset" w:sz="6" w:space="0" w:color="auto"/>
              <w:right w:val="single" w:sz="4" w:space="0" w:color="auto"/>
            </w:tcBorders>
            <w:shd w:val="clear" w:color="auto" w:fill="D9D9D9"/>
            <w:vAlign w:val="center"/>
            <w:hideMark/>
          </w:tcPr>
          <w:p w14:paraId="5FA5F45F"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CATEGORÍA</w:t>
            </w:r>
          </w:p>
        </w:tc>
        <w:tc>
          <w:tcPr>
            <w:tcW w:w="785" w:type="pct"/>
            <w:tcBorders>
              <w:top w:val="outset" w:sz="6" w:space="0" w:color="auto"/>
              <w:left w:val="nil"/>
              <w:bottom w:val="outset" w:sz="6" w:space="0" w:color="auto"/>
              <w:right w:val="single" w:sz="4" w:space="0" w:color="auto"/>
            </w:tcBorders>
            <w:shd w:val="clear" w:color="auto" w:fill="D9D9D9"/>
            <w:noWrap/>
            <w:vAlign w:val="center"/>
            <w:hideMark/>
          </w:tcPr>
          <w:p w14:paraId="7C9CC7AF" w14:textId="77777777" w:rsidR="00726C52" w:rsidRPr="00F12D67" w:rsidRDefault="00726C52" w:rsidP="00726C52">
            <w:pPr>
              <w:jc w:val="center"/>
              <w:rPr>
                <w:rFonts w:ascii="Arial" w:hAnsi="Arial" w:cs="Arial"/>
                <w:b/>
                <w:sz w:val="22"/>
                <w:szCs w:val="22"/>
                <w:lang w:eastAsia="es-CO"/>
              </w:rPr>
            </w:pPr>
            <w:r w:rsidRPr="00F12D67">
              <w:rPr>
                <w:rFonts w:ascii="Arial" w:hAnsi="Arial" w:cs="Arial"/>
                <w:b/>
                <w:sz w:val="22"/>
                <w:szCs w:val="22"/>
                <w:lang w:eastAsia="es-CO"/>
              </w:rPr>
              <w:t>Insignificante</w:t>
            </w:r>
          </w:p>
        </w:tc>
        <w:tc>
          <w:tcPr>
            <w:tcW w:w="848" w:type="pct"/>
            <w:tcBorders>
              <w:top w:val="outset" w:sz="6" w:space="0" w:color="auto"/>
              <w:left w:val="nil"/>
              <w:bottom w:val="outset" w:sz="6" w:space="0" w:color="auto"/>
              <w:right w:val="single" w:sz="4" w:space="0" w:color="auto"/>
            </w:tcBorders>
            <w:shd w:val="clear" w:color="auto" w:fill="D9D9D9"/>
            <w:noWrap/>
            <w:vAlign w:val="center"/>
            <w:hideMark/>
          </w:tcPr>
          <w:p w14:paraId="25A58959" w14:textId="77777777" w:rsidR="00726C52" w:rsidRPr="00F12D67" w:rsidRDefault="00726C52" w:rsidP="00726C52">
            <w:pPr>
              <w:jc w:val="center"/>
              <w:rPr>
                <w:rFonts w:ascii="Arial" w:hAnsi="Arial" w:cs="Arial"/>
                <w:b/>
                <w:sz w:val="22"/>
                <w:szCs w:val="22"/>
                <w:lang w:eastAsia="es-CO"/>
              </w:rPr>
            </w:pPr>
            <w:r w:rsidRPr="00F12D67">
              <w:rPr>
                <w:rFonts w:ascii="Arial" w:hAnsi="Arial" w:cs="Arial"/>
                <w:b/>
                <w:sz w:val="22"/>
                <w:szCs w:val="22"/>
                <w:lang w:eastAsia="es-CO"/>
              </w:rPr>
              <w:t>Menor</w:t>
            </w:r>
          </w:p>
        </w:tc>
        <w:tc>
          <w:tcPr>
            <w:tcW w:w="707" w:type="pct"/>
            <w:tcBorders>
              <w:top w:val="outset" w:sz="6" w:space="0" w:color="auto"/>
              <w:left w:val="nil"/>
              <w:bottom w:val="outset" w:sz="6" w:space="0" w:color="auto"/>
              <w:right w:val="single" w:sz="4" w:space="0" w:color="auto"/>
            </w:tcBorders>
            <w:shd w:val="clear" w:color="auto" w:fill="D9D9D9"/>
            <w:noWrap/>
            <w:vAlign w:val="center"/>
            <w:hideMark/>
          </w:tcPr>
          <w:p w14:paraId="5A92F013" w14:textId="77777777" w:rsidR="00726C52" w:rsidRPr="00F12D67" w:rsidRDefault="00726C52" w:rsidP="00726C52">
            <w:pPr>
              <w:jc w:val="center"/>
              <w:rPr>
                <w:rFonts w:ascii="Arial" w:hAnsi="Arial" w:cs="Arial"/>
                <w:b/>
                <w:sz w:val="22"/>
                <w:szCs w:val="22"/>
                <w:lang w:eastAsia="es-CO"/>
              </w:rPr>
            </w:pPr>
            <w:r w:rsidRPr="00F12D67">
              <w:rPr>
                <w:rFonts w:ascii="Arial" w:hAnsi="Arial" w:cs="Arial"/>
                <w:b/>
                <w:sz w:val="22"/>
                <w:szCs w:val="22"/>
                <w:lang w:eastAsia="es-CO"/>
              </w:rPr>
              <w:t>Moderado</w:t>
            </w:r>
          </w:p>
        </w:tc>
        <w:tc>
          <w:tcPr>
            <w:tcW w:w="848" w:type="pct"/>
            <w:tcBorders>
              <w:top w:val="outset" w:sz="6" w:space="0" w:color="auto"/>
              <w:left w:val="nil"/>
              <w:bottom w:val="outset" w:sz="6" w:space="0" w:color="auto"/>
              <w:right w:val="single" w:sz="4" w:space="0" w:color="auto"/>
            </w:tcBorders>
            <w:shd w:val="clear" w:color="auto" w:fill="D9D9D9"/>
            <w:noWrap/>
            <w:vAlign w:val="center"/>
            <w:hideMark/>
          </w:tcPr>
          <w:p w14:paraId="5210F373" w14:textId="77777777" w:rsidR="00726C52" w:rsidRPr="00F12D67" w:rsidRDefault="00726C52" w:rsidP="00726C52">
            <w:pPr>
              <w:jc w:val="center"/>
              <w:rPr>
                <w:rFonts w:ascii="Arial" w:hAnsi="Arial" w:cs="Arial"/>
                <w:b/>
                <w:sz w:val="22"/>
                <w:szCs w:val="22"/>
                <w:lang w:eastAsia="es-CO"/>
              </w:rPr>
            </w:pPr>
            <w:r w:rsidRPr="00F12D67">
              <w:rPr>
                <w:rFonts w:ascii="Arial" w:hAnsi="Arial" w:cs="Arial"/>
                <w:b/>
                <w:sz w:val="22"/>
                <w:szCs w:val="22"/>
                <w:lang w:eastAsia="es-CO"/>
              </w:rPr>
              <w:t>Mayor</w:t>
            </w:r>
          </w:p>
        </w:tc>
        <w:tc>
          <w:tcPr>
            <w:tcW w:w="848" w:type="pct"/>
            <w:tcBorders>
              <w:top w:val="outset" w:sz="6" w:space="0" w:color="auto"/>
              <w:left w:val="nil"/>
              <w:bottom w:val="outset" w:sz="6" w:space="0" w:color="auto"/>
              <w:right w:val="outset" w:sz="6" w:space="0" w:color="auto"/>
            </w:tcBorders>
            <w:shd w:val="clear" w:color="auto" w:fill="D9D9D9"/>
            <w:noWrap/>
            <w:vAlign w:val="center"/>
            <w:hideMark/>
          </w:tcPr>
          <w:p w14:paraId="6F5867DA" w14:textId="77777777" w:rsidR="00726C52" w:rsidRPr="00F12D67" w:rsidRDefault="00726C52" w:rsidP="00726C52">
            <w:pPr>
              <w:jc w:val="center"/>
              <w:rPr>
                <w:rFonts w:ascii="Arial" w:hAnsi="Arial" w:cs="Arial"/>
                <w:b/>
                <w:sz w:val="22"/>
                <w:szCs w:val="22"/>
                <w:lang w:eastAsia="es-CO"/>
              </w:rPr>
            </w:pPr>
            <w:r w:rsidRPr="00F12D67">
              <w:rPr>
                <w:rFonts w:ascii="Arial" w:hAnsi="Arial" w:cs="Arial"/>
                <w:b/>
                <w:sz w:val="22"/>
                <w:szCs w:val="22"/>
                <w:lang w:eastAsia="es-CO"/>
              </w:rPr>
              <w:t>Catastrófico</w:t>
            </w:r>
          </w:p>
        </w:tc>
        <w:tc>
          <w:tcPr>
            <w:tcW w:w="73" w:type="pct"/>
            <w:vAlign w:val="center"/>
            <w:hideMark/>
          </w:tcPr>
          <w:p w14:paraId="2D9517AC" w14:textId="77777777" w:rsidR="00726C52" w:rsidRPr="00F12D67" w:rsidRDefault="00726C52" w:rsidP="00726C52">
            <w:pPr>
              <w:rPr>
                <w:rFonts w:ascii="Arial" w:hAnsi="Arial" w:cs="Arial"/>
                <w:sz w:val="22"/>
                <w:szCs w:val="22"/>
                <w:lang w:eastAsia="es-CO"/>
              </w:rPr>
            </w:pPr>
          </w:p>
        </w:tc>
      </w:tr>
      <w:tr w:rsidR="00726C52" w:rsidRPr="00F12D67" w14:paraId="2C3E3C58" w14:textId="77777777" w:rsidTr="00726C52">
        <w:trPr>
          <w:trHeight w:val="45"/>
          <w:jc w:val="center"/>
        </w:trPr>
        <w:tc>
          <w:tcPr>
            <w:tcW w:w="889" w:type="pct"/>
            <w:tcBorders>
              <w:top w:val="outset" w:sz="6" w:space="0" w:color="auto"/>
              <w:left w:val="outset" w:sz="6" w:space="0" w:color="auto"/>
              <w:bottom w:val="outset" w:sz="6" w:space="0" w:color="auto"/>
              <w:right w:val="single" w:sz="4" w:space="0" w:color="auto"/>
            </w:tcBorders>
            <w:vAlign w:val="center"/>
            <w:hideMark/>
          </w:tcPr>
          <w:p w14:paraId="3833791A" w14:textId="77777777" w:rsidR="00726C52" w:rsidRPr="00F12D67" w:rsidRDefault="00726C52" w:rsidP="00726C52">
            <w:pPr>
              <w:jc w:val="center"/>
              <w:rPr>
                <w:rFonts w:ascii="Arial" w:hAnsi="Arial" w:cs="Arial"/>
                <w:b/>
                <w:bCs/>
                <w:sz w:val="22"/>
                <w:szCs w:val="22"/>
                <w:lang w:eastAsia="es-CO"/>
              </w:rPr>
            </w:pPr>
            <w:r w:rsidRPr="00F12D67">
              <w:rPr>
                <w:rFonts w:ascii="Arial" w:hAnsi="Arial" w:cs="Arial"/>
                <w:b/>
                <w:bCs/>
                <w:sz w:val="22"/>
                <w:szCs w:val="22"/>
                <w:lang w:eastAsia="es-CO"/>
              </w:rPr>
              <w:t>VALORACIÓN</w:t>
            </w:r>
          </w:p>
        </w:tc>
        <w:tc>
          <w:tcPr>
            <w:tcW w:w="785" w:type="pct"/>
            <w:tcBorders>
              <w:top w:val="outset" w:sz="6" w:space="0" w:color="auto"/>
              <w:left w:val="nil"/>
              <w:bottom w:val="outset" w:sz="6" w:space="0" w:color="auto"/>
              <w:right w:val="single" w:sz="4" w:space="0" w:color="auto"/>
            </w:tcBorders>
            <w:noWrap/>
            <w:vAlign w:val="center"/>
            <w:hideMark/>
          </w:tcPr>
          <w:p w14:paraId="29B9AF0B" w14:textId="77777777" w:rsidR="00726C52" w:rsidRPr="00F12D67" w:rsidRDefault="00726C52" w:rsidP="00726C52">
            <w:pPr>
              <w:jc w:val="center"/>
              <w:rPr>
                <w:rFonts w:ascii="Arial" w:hAnsi="Arial" w:cs="Arial"/>
                <w:b/>
                <w:sz w:val="22"/>
                <w:szCs w:val="22"/>
                <w:lang w:eastAsia="es-CO"/>
              </w:rPr>
            </w:pPr>
            <w:r w:rsidRPr="00F12D67">
              <w:rPr>
                <w:rFonts w:ascii="Arial" w:hAnsi="Arial" w:cs="Arial"/>
                <w:b/>
                <w:sz w:val="22"/>
                <w:szCs w:val="22"/>
                <w:lang w:eastAsia="es-CO"/>
              </w:rPr>
              <w:t>1</w:t>
            </w:r>
          </w:p>
        </w:tc>
        <w:tc>
          <w:tcPr>
            <w:tcW w:w="848" w:type="pct"/>
            <w:tcBorders>
              <w:top w:val="outset" w:sz="6" w:space="0" w:color="auto"/>
              <w:left w:val="nil"/>
              <w:bottom w:val="outset" w:sz="6" w:space="0" w:color="auto"/>
              <w:right w:val="single" w:sz="4" w:space="0" w:color="auto"/>
            </w:tcBorders>
            <w:noWrap/>
            <w:vAlign w:val="center"/>
            <w:hideMark/>
          </w:tcPr>
          <w:p w14:paraId="537CEF3E" w14:textId="77777777" w:rsidR="00726C52" w:rsidRPr="00F12D67" w:rsidRDefault="00726C52" w:rsidP="00726C52">
            <w:pPr>
              <w:jc w:val="center"/>
              <w:rPr>
                <w:rFonts w:ascii="Arial" w:hAnsi="Arial" w:cs="Arial"/>
                <w:b/>
                <w:sz w:val="22"/>
                <w:szCs w:val="22"/>
                <w:lang w:eastAsia="es-CO"/>
              </w:rPr>
            </w:pPr>
            <w:r w:rsidRPr="00F12D67">
              <w:rPr>
                <w:rFonts w:ascii="Arial" w:hAnsi="Arial" w:cs="Arial"/>
                <w:b/>
                <w:sz w:val="22"/>
                <w:szCs w:val="22"/>
                <w:lang w:eastAsia="es-CO"/>
              </w:rPr>
              <w:t>2</w:t>
            </w:r>
          </w:p>
        </w:tc>
        <w:tc>
          <w:tcPr>
            <w:tcW w:w="707" w:type="pct"/>
            <w:tcBorders>
              <w:top w:val="outset" w:sz="6" w:space="0" w:color="auto"/>
              <w:left w:val="nil"/>
              <w:bottom w:val="outset" w:sz="6" w:space="0" w:color="auto"/>
              <w:right w:val="single" w:sz="4" w:space="0" w:color="auto"/>
            </w:tcBorders>
            <w:noWrap/>
            <w:vAlign w:val="center"/>
            <w:hideMark/>
          </w:tcPr>
          <w:p w14:paraId="7AF30AD7" w14:textId="77777777" w:rsidR="00726C52" w:rsidRPr="00F12D67" w:rsidRDefault="00726C52" w:rsidP="00726C52">
            <w:pPr>
              <w:jc w:val="center"/>
              <w:rPr>
                <w:rFonts w:ascii="Arial" w:hAnsi="Arial" w:cs="Arial"/>
                <w:b/>
                <w:sz w:val="22"/>
                <w:szCs w:val="22"/>
                <w:lang w:eastAsia="es-CO"/>
              </w:rPr>
            </w:pPr>
            <w:r w:rsidRPr="00F12D67">
              <w:rPr>
                <w:rFonts w:ascii="Arial" w:hAnsi="Arial" w:cs="Arial"/>
                <w:b/>
                <w:sz w:val="22"/>
                <w:szCs w:val="22"/>
                <w:lang w:eastAsia="es-CO"/>
              </w:rPr>
              <w:t>3</w:t>
            </w:r>
          </w:p>
        </w:tc>
        <w:tc>
          <w:tcPr>
            <w:tcW w:w="848" w:type="pct"/>
            <w:tcBorders>
              <w:top w:val="outset" w:sz="6" w:space="0" w:color="auto"/>
              <w:left w:val="nil"/>
              <w:bottom w:val="outset" w:sz="6" w:space="0" w:color="auto"/>
              <w:right w:val="single" w:sz="4" w:space="0" w:color="auto"/>
            </w:tcBorders>
            <w:noWrap/>
            <w:vAlign w:val="center"/>
            <w:hideMark/>
          </w:tcPr>
          <w:p w14:paraId="58F3DAD5" w14:textId="77777777" w:rsidR="00726C52" w:rsidRPr="00F12D67" w:rsidRDefault="00726C52" w:rsidP="00726C52">
            <w:pPr>
              <w:jc w:val="center"/>
              <w:rPr>
                <w:rFonts w:ascii="Arial" w:hAnsi="Arial" w:cs="Arial"/>
                <w:b/>
                <w:sz w:val="22"/>
                <w:szCs w:val="22"/>
                <w:lang w:eastAsia="es-CO"/>
              </w:rPr>
            </w:pPr>
            <w:r w:rsidRPr="00F12D67">
              <w:rPr>
                <w:rFonts w:ascii="Arial" w:hAnsi="Arial" w:cs="Arial"/>
                <w:b/>
                <w:sz w:val="22"/>
                <w:szCs w:val="22"/>
                <w:lang w:eastAsia="es-CO"/>
              </w:rPr>
              <w:t>4</w:t>
            </w:r>
          </w:p>
        </w:tc>
        <w:tc>
          <w:tcPr>
            <w:tcW w:w="848" w:type="pct"/>
            <w:tcBorders>
              <w:top w:val="outset" w:sz="6" w:space="0" w:color="auto"/>
              <w:left w:val="nil"/>
              <w:bottom w:val="outset" w:sz="6" w:space="0" w:color="auto"/>
              <w:right w:val="outset" w:sz="6" w:space="0" w:color="auto"/>
            </w:tcBorders>
            <w:noWrap/>
            <w:vAlign w:val="center"/>
            <w:hideMark/>
          </w:tcPr>
          <w:p w14:paraId="1E1EF99E" w14:textId="77777777" w:rsidR="00726C52" w:rsidRPr="00F12D67" w:rsidRDefault="00726C52" w:rsidP="00726C52">
            <w:pPr>
              <w:jc w:val="center"/>
              <w:rPr>
                <w:rFonts w:ascii="Arial" w:hAnsi="Arial" w:cs="Arial"/>
                <w:b/>
                <w:sz w:val="22"/>
                <w:szCs w:val="22"/>
                <w:lang w:eastAsia="es-CO"/>
              </w:rPr>
            </w:pPr>
            <w:r w:rsidRPr="00F12D67">
              <w:rPr>
                <w:rFonts w:ascii="Arial" w:hAnsi="Arial" w:cs="Arial"/>
                <w:b/>
                <w:sz w:val="22"/>
                <w:szCs w:val="22"/>
                <w:lang w:eastAsia="es-CO"/>
              </w:rPr>
              <w:t>5</w:t>
            </w:r>
          </w:p>
        </w:tc>
        <w:tc>
          <w:tcPr>
            <w:tcW w:w="73" w:type="pct"/>
            <w:vAlign w:val="center"/>
            <w:hideMark/>
          </w:tcPr>
          <w:p w14:paraId="255AECE1" w14:textId="77777777" w:rsidR="00726C52" w:rsidRPr="00F12D67" w:rsidRDefault="00726C52" w:rsidP="00726C52">
            <w:pPr>
              <w:rPr>
                <w:rFonts w:ascii="Arial" w:hAnsi="Arial" w:cs="Arial"/>
                <w:sz w:val="22"/>
                <w:szCs w:val="22"/>
                <w:lang w:eastAsia="es-CO"/>
              </w:rPr>
            </w:pPr>
          </w:p>
        </w:tc>
      </w:tr>
    </w:tbl>
    <w:p w14:paraId="6729ECBA" w14:textId="4A6C50DB" w:rsidR="00726C52" w:rsidRPr="00F12D67" w:rsidRDefault="00726C52">
      <w:pPr>
        <w:rPr>
          <w:rFonts w:ascii="Arial" w:hAnsi="Arial" w:cs="Arial"/>
          <w:sz w:val="22"/>
          <w:szCs w:val="22"/>
        </w:rPr>
      </w:pPr>
    </w:p>
    <w:p w14:paraId="4630382C" w14:textId="77777777" w:rsidR="00726C52" w:rsidRPr="00F12D67" w:rsidRDefault="00726C52" w:rsidP="00726C52">
      <w:pPr>
        <w:jc w:val="center"/>
        <w:outlineLvl w:val="0"/>
        <w:rPr>
          <w:rFonts w:ascii="Arial" w:hAnsi="Arial" w:cs="Arial"/>
          <w:b/>
          <w:sz w:val="22"/>
          <w:szCs w:val="22"/>
        </w:rPr>
      </w:pPr>
      <w:r w:rsidRPr="00F12D67">
        <w:rPr>
          <w:rFonts w:ascii="Arial" w:hAnsi="Arial" w:cs="Arial"/>
          <w:b/>
          <w:sz w:val="22"/>
          <w:szCs w:val="22"/>
        </w:rPr>
        <w:t>VALORACIÓN DEL RIESGO</w:t>
      </w:r>
    </w:p>
    <w:p w14:paraId="3866B1A8" w14:textId="077C609A" w:rsidR="00726C52" w:rsidRPr="00F12D67" w:rsidRDefault="00726C52">
      <w:pPr>
        <w:rPr>
          <w:rFonts w:ascii="Arial" w:hAnsi="Arial" w:cs="Arial"/>
          <w:sz w:val="22"/>
          <w:szCs w:val="22"/>
        </w:rPr>
      </w:pPr>
    </w:p>
    <w:tbl>
      <w:tblPr>
        <w:tblW w:w="4927" w:type="pct"/>
        <w:jc w:val="center"/>
        <w:tblCellMar>
          <w:left w:w="70" w:type="dxa"/>
          <w:right w:w="70" w:type="dxa"/>
        </w:tblCellMar>
        <w:tblLook w:val="04A0" w:firstRow="1" w:lastRow="0" w:firstColumn="1" w:lastColumn="0" w:noHBand="0" w:noVBand="1"/>
      </w:tblPr>
      <w:tblGrid>
        <w:gridCol w:w="379"/>
        <w:gridCol w:w="1325"/>
        <w:gridCol w:w="1468"/>
        <w:gridCol w:w="1491"/>
        <w:gridCol w:w="1206"/>
        <w:gridCol w:w="1084"/>
        <w:gridCol w:w="1567"/>
        <w:gridCol w:w="1447"/>
      </w:tblGrid>
      <w:tr w:rsidR="0007646C" w:rsidRPr="00F12D67" w14:paraId="084476F4" w14:textId="77777777" w:rsidTr="0007646C">
        <w:trPr>
          <w:trHeight w:val="174"/>
          <w:jc w:val="center"/>
        </w:trPr>
        <w:tc>
          <w:tcPr>
            <w:tcW w:w="175" w:type="pct"/>
            <w:vMerge w:val="restart"/>
            <w:tcBorders>
              <w:top w:val="nil"/>
              <w:left w:val="nil"/>
              <w:bottom w:val="nil"/>
              <w:right w:val="single" w:sz="4" w:space="0" w:color="auto"/>
            </w:tcBorders>
            <w:vAlign w:val="center"/>
            <w:hideMark/>
          </w:tcPr>
          <w:p w14:paraId="47C69493" w14:textId="77777777" w:rsidR="0007646C" w:rsidRPr="00F12D67" w:rsidRDefault="0007646C" w:rsidP="00726C52">
            <w:pPr>
              <w:rPr>
                <w:rFonts w:ascii="Arial" w:hAnsi="Arial" w:cs="Arial"/>
                <w:b/>
                <w:sz w:val="22"/>
                <w:szCs w:val="22"/>
              </w:rPr>
            </w:pPr>
          </w:p>
        </w:tc>
        <w:tc>
          <w:tcPr>
            <w:tcW w:w="4825" w:type="pct"/>
            <w:gridSpan w:val="7"/>
            <w:tcBorders>
              <w:top w:val="single" w:sz="4" w:space="0" w:color="auto"/>
              <w:left w:val="nil"/>
              <w:bottom w:val="single" w:sz="4" w:space="0" w:color="auto"/>
              <w:right w:val="single" w:sz="4" w:space="0" w:color="auto"/>
            </w:tcBorders>
            <w:shd w:val="clear" w:color="auto" w:fill="D9D9D9"/>
            <w:noWrap/>
            <w:vAlign w:val="center"/>
            <w:hideMark/>
          </w:tcPr>
          <w:p w14:paraId="283EB221"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IMPACTO</w:t>
            </w:r>
          </w:p>
        </w:tc>
      </w:tr>
      <w:tr w:rsidR="0007646C" w:rsidRPr="00F12D67" w14:paraId="1A819845" w14:textId="77777777" w:rsidTr="0007646C">
        <w:trPr>
          <w:trHeight w:val="412"/>
          <w:jc w:val="center"/>
        </w:trPr>
        <w:tc>
          <w:tcPr>
            <w:tcW w:w="175" w:type="pct"/>
            <w:vMerge/>
            <w:tcBorders>
              <w:top w:val="nil"/>
              <w:left w:val="nil"/>
              <w:bottom w:val="nil"/>
              <w:right w:val="single" w:sz="4" w:space="0" w:color="auto"/>
            </w:tcBorders>
            <w:vAlign w:val="center"/>
            <w:hideMark/>
          </w:tcPr>
          <w:p w14:paraId="459435BF" w14:textId="77777777" w:rsidR="0007646C" w:rsidRPr="00F12D67" w:rsidRDefault="0007646C" w:rsidP="00726C52">
            <w:pPr>
              <w:rPr>
                <w:rFonts w:ascii="Arial" w:hAnsi="Arial" w:cs="Arial"/>
                <w:b/>
                <w:sz w:val="22"/>
                <w:szCs w:val="22"/>
              </w:rPr>
            </w:pPr>
          </w:p>
        </w:tc>
        <w:tc>
          <w:tcPr>
            <w:tcW w:w="1406"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1DEC8AF"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 xml:space="preserve">CLASIFICACION </w:t>
            </w:r>
          </w:p>
          <w:p w14:paraId="3AC5DBC8"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CUALITATIVA</w:t>
            </w:r>
          </w:p>
        </w:tc>
        <w:tc>
          <w:tcPr>
            <w:tcW w:w="750" w:type="pct"/>
            <w:vMerge w:val="restart"/>
            <w:tcBorders>
              <w:top w:val="single" w:sz="4" w:space="0" w:color="auto"/>
              <w:left w:val="single" w:sz="4" w:space="0" w:color="auto"/>
              <w:bottom w:val="single" w:sz="4" w:space="0" w:color="000000"/>
              <w:right w:val="single" w:sz="4" w:space="0" w:color="000000"/>
            </w:tcBorders>
            <w:vAlign w:val="center"/>
            <w:hideMark/>
          </w:tcPr>
          <w:p w14:paraId="538D6B4F" w14:textId="77777777" w:rsidR="0007646C" w:rsidRPr="00F12D67" w:rsidRDefault="0007646C" w:rsidP="00726C52">
            <w:pPr>
              <w:jc w:val="both"/>
              <w:rPr>
                <w:rFonts w:ascii="Arial" w:hAnsi="Arial" w:cs="Arial"/>
                <w:sz w:val="22"/>
                <w:szCs w:val="22"/>
                <w:lang w:eastAsia="es-CO"/>
              </w:rPr>
            </w:pPr>
            <w:r w:rsidRPr="00F12D67">
              <w:rPr>
                <w:rFonts w:ascii="Arial" w:hAnsi="Arial" w:cs="Arial"/>
                <w:sz w:val="22"/>
                <w:szCs w:val="22"/>
                <w:lang w:eastAsia="es-CO"/>
              </w:rPr>
              <w:t>Obstruye la ejecución del contrato de manera intrascendente.</w:t>
            </w:r>
          </w:p>
        </w:tc>
        <w:tc>
          <w:tcPr>
            <w:tcW w:w="607" w:type="pct"/>
            <w:vMerge w:val="restart"/>
            <w:tcBorders>
              <w:top w:val="single" w:sz="4" w:space="0" w:color="auto"/>
              <w:left w:val="single" w:sz="4" w:space="0" w:color="auto"/>
              <w:bottom w:val="single" w:sz="4" w:space="0" w:color="000000"/>
              <w:right w:val="single" w:sz="4" w:space="0" w:color="000000"/>
            </w:tcBorders>
            <w:vAlign w:val="center"/>
            <w:hideMark/>
          </w:tcPr>
          <w:p w14:paraId="735AA5DD" w14:textId="77777777" w:rsidR="0007646C" w:rsidRPr="00F12D67" w:rsidRDefault="0007646C" w:rsidP="00726C52">
            <w:pPr>
              <w:jc w:val="both"/>
              <w:rPr>
                <w:rFonts w:ascii="Arial" w:hAnsi="Arial" w:cs="Arial"/>
                <w:sz w:val="22"/>
                <w:szCs w:val="22"/>
                <w:lang w:eastAsia="es-CO"/>
              </w:rPr>
            </w:pPr>
            <w:r w:rsidRPr="00F12D67">
              <w:rPr>
                <w:rFonts w:ascii="Arial" w:hAnsi="Arial" w:cs="Arial"/>
                <w:sz w:val="22"/>
                <w:szCs w:val="22"/>
                <w:lang w:eastAsia="es-CO"/>
              </w:rPr>
              <w:t xml:space="preserve">Dificulta la ejecución del contrato de manera baja. Aplicando medidas mínimas se puede </w:t>
            </w:r>
            <w:r w:rsidRPr="00F12D67">
              <w:rPr>
                <w:rFonts w:ascii="Arial" w:hAnsi="Arial" w:cs="Arial"/>
                <w:sz w:val="22"/>
                <w:szCs w:val="22"/>
                <w:lang w:eastAsia="es-CO"/>
              </w:rPr>
              <w:lastRenderedPageBreak/>
              <w:t>lograr el objeto contractual.</w:t>
            </w:r>
          </w:p>
        </w:tc>
        <w:tc>
          <w:tcPr>
            <w:tcW w:w="546" w:type="pct"/>
            <w:vMerge w:val="restart"/>
            <w:tcBorders>
              <w:top w:val="single" w:sz="4" w:space="0" w:color="auto"/>
              <w:left w:val="single" w:sz="4" w:space="0" w:color="auto"/>
              <w:bottom w:val="single" w:sz="4" w:space="0" w:color="000000"/>
              <w:right w:val="single" w:sz="4" w:space="0" w:color="000000"/>
            </w:tcBorders>
            <w:vAlign w:val="center"/>
            <w:hideMark/>
          </w:tcPr>
          <w:p w14:paraId="779A0C43" w14:textId="77777777" w:rsidR="0007646C" w:rsidRPr="00F12D67" w:rsidRDefault="0007646C" w:rsidP="00726C52">
            <w:pPr>
              <w:jc w:val="both"/>
              <w:rPr>
                <w:rFonts w:ascii="Arial" w:hAnsi="Arial" w:cs="Arial"/>
                <w:sz w:val="22"/>
                <w:szCs w:val="22"/>
                <w:lang w:eastAsia="es-CO"/>
              </w:rPr>
            </w:pPr>
            <w:r w:rsidRPr="00F12D67">
              <w:rPr>
                <w:rFonts w:ascii="Arial" w:hAnsi="Arial" w:cs="Arial"/>
                <w:sz w:val="22"/>
                <w:szCs w:val="22"/>
                <w:lang w:eastAsia="es-CO"/>
              </w:rPr>
              <w:lastRenderedPageBreak/>
              <w:t xml:space="preserve">Afecta la ejecución del contrato sin alterar el beneficio de las partes. </w:t>
            </w:r>
          </w:p>
        </w:tc>
        <w:tc>
          <w:tcPr>
            <w:tcW w:w="789" w:type="pct"/>
            <w:vMerge w:val="restart"/>
            <w:tcBorders>
              <w:top w:val="single" w:sz="4" w:space="0" w:color="auto"/>
              <w:left w:val="single" w:sz="4" w:space="0" w:color="auto"/>
              <w:bottom w:val="single" w:sz="4" w:space="0" w:color="000000"/>
              <w:right w:val="single" w:sz="4" w:space="0" w:color="000000"/>
            </w:tcBorders>
            <w:vAlign w:val="center"/>
            <w:hideMark/>
          </w:tcPr>
          <w:p w14:paraId="6BD565A4" w14:textId="77777777" w:rsidR="0007646C" w:rsidRPr="00F12D67" w:rsidRDefault="0007646C" w:rsidP="00726C52">
            <w:pPr>
              <w:jc w:val="both"/>
              <w:rPr>
                <w:rFonts w:ascii="Arial" w:hAnsi="Arial" w:cs="Arial"/>
                <w:sz w:val="22"/>
                <w:szCs w:val="22"/>
                <w:lang w:eastAsia="es-CO"/>
              </w:rPr>
            </w:pPr>
            <w:r w:rsidRPr="00F12D67">
              <w:rPr>
                <w:rFonts w:ascii="Arial" w:hAnsi="Arial" w:cs="Arial"/>
                <w:sz w:val="22"/>
                <w:szCs w:val="22"/>
                <w:lang w:eastAsia="es-CO"/>
              </w:rPr>
              <w:t xml:space="preserve">Obstruye la ejecución del contrato sustancialmente pero aun así permite la consecución del objeto contractual. </w:t>
            </w:r>
          </w:p>
        </w:tc>
        <w:tc>
          <w:tcPr>
            <w:tcW w:w="729" w:type="pct"/>
            <w:vMerge w:val="restart"/>
            <w:tcBorders>
              <w:top w:val="single" w:sz="4" w:space="0" w:color="auto"/>
              <w:left w:val="single" w:sz="4" w:space="0" w:color="auto"/>
              <w:bottom w:val="single" w:sz="4" w:space="0" w:color="000000"/>
              <w:right w:val="single" w:sz="4" w:space="0" w:color="000000"/>
            </w:tcBorders>
            <w:vAlign w:val="center"/>
            <w:hideMark/>
          </w:tcPr>
          <w:p w14:paraId="74A935CB" w14:textId="77777777" w:rsidR="0007646C" w:rsidRPr="00F12D67" w:rsidRDefault="0007646C" w:rsidP="00726C52">
            <w:pPr>
              <w:jc w:val="both"/>
              <w:rPr>
                <w:rFonts w:ascii="Arial" w:hAnsi="Arial" w:cs="Arial"/>
                <w:sz w:val="22"/>
                <w:szCs w:val="22"/>
                <w:lang w:eastAsia="es-CO"/>
              </w:rPr>
            </w:pPr>
            <w:r w:rsidRPr="00F12D67">
              <w:rPr>
                <w:rFonts w:ascii="Arial" w:hAnsi="Arial" w:cs="Arial"/>
                <w:sz w:val="22"/>
                <w:szCs w:val="22"/>
                <w:lang w:eastAsia="es-CO"/>
              </w:rPr>
              <w:t>Perturba la ejecución del contrato de manera grave imposibilitando la consecución del objeto contractual.</w:t>
            </w:r>
          </w:p>
        </w:tc>
      </w:tr>
      <w:tr w:rsidR="0007646C" w:rsidRPr="00F12D67" w14:paraId="50A0B0F5" w14:textId="77777777" w:rsidTr="0007646C">
        <w:trPr>
          <w:trHeight w:val="1065"/>
          <w:jc w:val="center"/>
        </w:trPr>
        <w:tc>
          <w:tcPr>
            <w:tcW w:w="175" w:type="pct"/>
            <w:vMerge/>
            <w:tcBorders>
              <w:top w:val="nil"/>
              <w:left w:val="nil"/>
              <w:bottom w:val="nil"/>
              <w:right w:val="single" w:sz="4" w:space="0" w:color="auto"/>
            </w:tcBorders>
            <w:vAlign w:val="center"/>
            <w:hideMark/>
          </w:tcPr>
          <w:p w14:paraId="78BB5BB7" w14:textId="77777777" w:rsidR="0007646C" w:rsidRPr="00F12D67" w:rsidRDefault="0007646C" w:rsidP="00726C52">
            <w:pPr>
              <w:rPr>
                <w:rFonts w:ascii="Arial" w:hAnsi="Arial" w:cs="Arial"/>
                <w:b/>
                <w:sz w:val="22"/>
                <w:szCs w:val="22"/>
              </w:rPr>
            </w:pPr>
          </w:p>
        </w:tc>
        <w:tc>
          <w:tcPr>
            <w:tcW w:w="1406" w:type="pct"/>
            <w:gridSpan w:val="2"/>
            <w:vMerge/>
            <w:tcBorders>
              <w:top w:val="single" w:sz="4" w:space="0" w:color="auto"/>
              <w:left w:val="single" w:sz="4" w:space="0" w:color="auto"/>
              <w:bottom w:val="single" w:sz="4" w:space="0" w:color="auto"/>
              <w:right w:val="single" w:sz="4" w:space="0" w:color="auto"/>
            </w:tcBorders>
            <w:vAlign w:val="center"/>
            <w:hideMark/>
          </w:tcPr>
          <w:p w14:paraId="46BA74B7" w14:textId="77777777" w:rsidR="0007646C" w:rsidRPr="00F12D67" w:rsidRDefault="0007646C" w:rsidP="00726C52">
            <w:pPr>
              <w:rPr>
                <w:rFonts w:ascii="Arial" w:hAnsi="Arial" w:cs="Arial"/>
                <w:b/>
                <w:bCs/>
                <w:sz w:val="22"/>
                <w:szCs w:val="22"/>
                <w:lang w:eastAsia="es-CO"/>
              </w:rPr>
            </w:pPr>
          </w:p>
        </w:tc>
        <w:tc>
          <w:tcPr>
            <w:tcW w:w="750" w:type="pct"/>
            <w:vMerge/>
            <w:tcBorders>
              <w:top w:val="single" w:sz="4" w:space="0" w:color="auto"/>
              <w:left w:val="single" w:sz="4" w:space="0" w:color="auto"/>
              <w:bottom w:val="single" w:sz="4" w:space="0" w:color="000000"/>
              <w:right w:val="single" w:sz="4" w:space="0" w:color="000000"/>
            </w:tcBorders>
            <w:vAlign w:val="center"/>
            <w:hideMark/>
          </w:tcPr>
          <w:p w14:paraId="7A1C666C" w14:textId="77777777" w:rsidR="0007646C" w:rsidRPr="00F12D67" w:rsidRDefault="0007646C" w:rsidP="00726C52">
            <w:pPr>
              <w:rPr>
                <w:rFonts w:ascii="Arial" w:hAnsi="Arial" w:cs="Arial"/>
                <w:sz w:val="22"/>
                <w:szCs w:val="22"/>
                <w:lang w:eastAsia="es-CO"/>
              </w:rPr>
            </w:pPr>
          </w:p>
        </w:tc>
        <w:tc>
          <w:tcPr>
            <w:tcW w:w="607" w:type="pct"/>
            <w:vMerge/>
            <w:tcBorders>
              <w:top w:val="single" w:sz="4" w:space="0" w:color="auto"/>
              <w:left w:val="single" w:sz="4" w:space="0" w:color="auto"/>
              <w:bottom w:val="single" w:sz="4" w:space="0" w:color="000000"/>
              <w:right w:val="single" w:sz="4" w:space="0" w:color="000000"/>
            </w:tcBorders>
            <w:vAlign w:val="center"/>
            <w:hideMark/>
          </w:tcPr>
          <w:p w14:paraId="2E922430" w14:textId="77777777" w:rsidR="0007646C" w:rsidRPr="00F12D67" w:rsidRDefault="0007646C" w:rsidP="00726C52">
            <w:pPr>
              <w:rPr>
                <w:rFonts w:ascii="Arial" w:hAnsi="Arial" w:cs="Arial"/>
                <w:sz w:val="22"/>
                <w:szCs w:val="22"/>
                <w:lang w:eastAsia="es-CO"/>
              </w:rPr>
            </w:pPr>
          </w:p>
        </w:tc>
        <w:tc>
          <w:tcPr>
            <w:tcW w:w="546" w:type="pct"/>
            <w:vMerge/>
            <w:tcBorders>
              <w:top w:val="single" w:sz="4" w:space="0" w:color="auto"/>
              <w:left w:val="single" w:sz="4" w:space="0" w:color="auto"/>
              <w:bottom w:val="single" w:sz="4" w:space="0" w:color="000000"/>
              <w:right w:val="single" w:sz="4" w:space="0" w:color="000000"/>
            </w:tcBorders>
            <w:vAlign w:val="center"/>
            <w:hideMark/>
          </w:tcPr>
          <w:p w14:paraId="37830F18" w14:textId="77777777" w:rsidR="0007646C" w:rsidRPr="00F12D67" w:rsidRDefault="0007646C" w:rsidP="00726C52">
            <w:pPr>
              <w:rPr>
                <w:rFonts w:ascii="Arial" w:hAnsi="Arial" w:cs="Arial"/>
                <w:sz w:val="22"/>
                <w:szCs w:val="22"/>
                <w:lang w:eastAsia="es-CO"/>
              </w:rPr>
            </w:pPr>
          </w:p>
        </w:tc>
        <w:tc>
          <w:tcPr>
            <w:tcW w:w="789" w:type="pct"/>
            <w:vMerge/>
            <w:tcBorders>
              <w:top w:val="single" w:sz="4" w:space="0" w:color="auto"/>
              <w:left w:val="single" w:sz="4" w:space="0" w:color="auto"/>
              <w:bottom w:val="single" w:sz="4" w:space="0" w:color="000000"/>
              <w:right w:val="single" w:sz="4" w:space="0" w:color="000000"/>
            </w:tcBorders>
            <w:vAlign w:val="center"/>
            <w:hideMark/>
          </w:tcPr>
          <w:p w14:paraId="39E6D466" w14:textId="77777777" w:rsidR="0007646C" w:rsidRPr="00F12D67" w:rsidRDefault="0007646C" w:rsidP="00726C52">
            <w:pPr>
              <w:rPr>
                <w:rFonts w:ascii="Arial" w:hAnsi="Arial" w:cs="Arial"/>
                <w:sz w:val="22"/>
                <w:szCs w:val="22"/>
                <w:lang w:eastAsia="es-CO"/>
              </w:rPr>
            </w:pPr>
          </w:p>
        </w:tc>
        <w:tc>
          <w:tcPr>
            <w:tcW w:w="729" w:type="pct"/>
            <w:vMerge/>
            <w:tcBorders>
              <w:top w:val="single" w:sz="4" w:space="0" w:color="auto"/>
              <w:left w:val="single" w:sz="4" w:space="0" w:color="auto"/>
              <w:bottom w:val="single" w:sz="4" w:space="0" w:color="000000"/>
              <w:right w:val="single" w:sz="4" w:space="0" w:color="000000"/>
            </w:tcBorders>
            <w:vAlign w:val="center"/>
            <w:hideMark/>
          </w:tcPr>
          <w:p w14:paraId="676F2E3C" w14:textId="77777777" w:rsidR="0007646C" w:rsidRPr="00F12D67" w:rsidRDefault="0007646C" w:rsidP="00726C52">
            <w:pPr>
              <w:rPr>
                <w:rFonts w:ascii="Arial" w:hAnsi="Arial" w:cs="Arial"/>
                <w:sz w:val="22"/>
                <w:szCs w:val="22"/>
                <w:lang w:eastAsia="es-CO"/>
              </w:rPr>
            </w:pPr>
          </w:p>
        </w:tc>
      </w:tr>
      <w:tr w:rsidR="0007646C" w:rsidRPr="00F12D67" w14:paraId="5F7F619C" w14:textId="77777777" w:rsidTr="0007646C">
        <w:trPr>
          <w:trHeight w:val="412"/>
          <w:jc w:val="center"/>
        </w:trPr>
        <w:tc>
          <w:tcPr>
            <w:tcW w:w="175" w:type="pct"/>
            <w:vMerge/>
            <w:tcBorders>
              <w:top w:val="nil"/>
              <w:left w:val="nil"/>
              <w:bottom w:val="nil"/>
              <w:right w:val="single" w:sz="4" w:space="0" w:color="auto"/>
            </w:tcBorders>
            <w:vAlign w:val="center"/>
            <w:hideMark/>
          </w:tcPr>
          <w:p w14:paraId="3FB199F2" w14:textId="77777777" w:rsidR="0007646C" w:rsidRPr="00F12D67" w:rsidRDefault="0007646C" w:rsidP="00726C52">
            <w:pPr>
              <w:rPr>
                <w:rFonts w:ascii="Arial" w:hAnsi="Arial" w:cs="Arial"/>
                <w:b/>
                <w:sz w:val="22"/>
                <w:szCs w:val="22"/>
              </w:rPr>
            </w:pPr>
          </w:p>
        </w:tc>
        <w:tc>
          <w:tcPr>
            <w:tcW w:w="1406" w:type="pct"/>
            <w:gridSpan w:val="2"/>
            <w:vMerge w:val="restart"/>
            <w:tcBorders>
              <w:top w:val="single" w:sz="4" w:space="0" w:color="auto"/>
              <w:left w:val="single" w:sz="4" w:space="0" w:color="auto"/>
              <w:bottom w:val="outset" w:sz="6" w:space="0" w:color="auto"/>
              <w:right w:val="single" w:sz="4" w:space="0" w:color="auto"/>
            </w:tcBorders>
            <w:shd w:val="clear" w:color="auto" w:fill="D9D9D9"/>
            <w:vAlign w:val="center"/>
            <w:hideMark/>
          </w:tcPr>
          <w:p w14:paraId="1B6BA4D2"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 xml:space="preserve">CLASIFICACION </w:t>
            </w:r>
          </w:p>
          <w:p w14:paraId="0B9EBFD8"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 xml:space="preserve">MONETARIA </w:t>
            </w:r>
          </w:p>
        </w:tc>
        <w:tc>
          <w:tcPr>
            <w:tcW w:w="750" w:type="pct"/>
            <w:vMerge w:val="restart"/>
            <w:tcBorders>
              <w:top w:val="single" w:sz="4" w:space="0" w:color="auto"/>
              <w:left w:val="single" w:sz="4" w:space="0" w:color="auto"/>
              <w:bottom w:val="outset" w:sz="6" w:space="0" w:color="auto"/>
              <w:right w:val="single" w:sz="4" w:space="0" w:color="auto"/>
            </w:tcBorders>
            <w:vAlign w:val="center"/>
            <w:hideMark/>
          </w:tcPr>
          <w:p w14:paraId="643273BE" w14:textId="77777777" w:rsidR="0007646C" w:rsidRPr="00F12D67" w:rsidRDefault="0007646C" w:rsidP="00726C52">
            <w:pPr>
              <w:jc w:val="both"/>
              <w:rPr>
                <w:rFonts w:ascii="Arial" w:hAnsi="Arial" w:cs="Arial"/>
                <w:sz w:val="22"/>
                <w:szCs w:val="22"/>
                <w:lang w:eastAsia="es-CO"/>
              </w:rPr>
            </w:pPr>
            <w:r w:rsidRPr="00F12D67">
              <w:rPr>
                <w:rFonts w:ascii="Arial" w:hAnsi="Arial" w:cs="Arial"/>
                <w:sz w:val="22"/>
                <w:szCs w:val="22"/>
                <w:lang w:eastAsia="es-CO"/>
              </w:rPr>
              <w:t xml:space="preserve">Los sobrecostos no representan más del uno por ciento (1%) del valor del contrato. </w:t>
            </w: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14:paraId="7E8F3BA7" w14:textId="77777777" w:rsidR="0007646C" w:rsidRPr="00F12D67" w:rsidRDefault="0007646C" w:rsidP="00726C52">
            <w:pPr>
              <w:jc w:val="both"/>
              <w:rPr>
                <w:rFonts w:ascii="Arial" w:hAnsi="Arial" w:cs="Arial"/>
                <w:sz w:val="22"/>
                <w:szCs w:val="22"/>
                <w:lang w:eastAsia="es-CO"/>
              </w:rPr>
            </w:pPr>
            <w:r w:rsidRPr="00F12D67">
              <w:rPr>
                <w:rFonts w:ascii="Arial" w:hAnsi="Arial" w:cs="Arial"/>
                <w:sz w:val="22"/>
                <w:szCs w:val="22"/>
                <w:lang w:eastAsia="es-CO"/>
              </w:rPr>
              <w:t>Los sobrecostos no representan más del cinco por ciento (5%) del valor del contrato.</w:t>
            </w:r>
          </w:p>
        </w:tc>
        <w:tc>
          <w:tcPr>
            <w:tcW w:w="546" w:type="pct"/>
            <w:vMerge w:val="restart"/>
            <w:tcBorders>
              <w:top w:val="single" w:sz="4" w:space="0" w:color="auto"/>
              <w:left w:val="single" w:sz="4" w:space="0" w:color="auto"/>
              <w:bottom w:val="single" w:sz="4" w:space="0" w:color="auto"/>
              <w:right w:val="single" w:sz="4" w:space="0" w:color="auto"/>
            </w:tcBorders>
            <w:vAlign w:val="center"/>
            <w:hideMark/>
          </w:tcPr>
          <w:p w14:paraId="57F06AA1" w14:textId="77777777" w:rsidR="0007646C" w:rsidRPr="00F12D67" w:rsidRDefault="0007646C" w:rsidP="00726C52">
            <w:pPr>
              <w:jc w:val="both"/>
              <w:rPr>
                <w:rFonts w:ascii="Arial" w:hAnsi="Arial" w:cs="Arial"/>
                <w:sz w:val="22"/>
                <w:szCs w:val="22"/>
                <w:lang w:eastAsia="es-CO"/>
              </w:rPr>
            </w:pPr>
            <w:r w:rsidRPr="00F12D67">
              <w:rPr>
                <w:rFonts w:ascii="Arial" w:hAnsi="Arial" w:cs="Arial"/>
                <w:sz w:val="22"/>
                <w:szCs w:val="22"/>
                <w:lang w:eastAsia="es-CO"/>
              </w:rPr>
              <w:t>Genera un impacto sobre el valor del contrato entre el cinco (5%) y el quince por ciento (15%).</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14:paraId="3D379128" w14:textId="77777777" w:rsidR="0007646C" w:rsidRPr="00F12D67" w:rsidRDefault="0007646C" w:rsidP="00726C52">
            <w:pPr>
              <w:jc w:val="both"/>
              <w:rPr>
                <w:rFonts w:ascii="Arial" w:hAnsi="Arial" w:cs="Arial"/>
                <w:sz w:val="22"/>
                <w:szCs w:val="22"/>
                <w:lang w:eastAsia="es-CO"/>
              </w:rPr>
            </w:pPr>
            <w:r w:rsidRPr="00F12D67">
              <w:rPr>
                <w:rFonts w:ascii="Arial" w:hAnsi="Arial" w:cs="Arial"/>
                <w:sz w:val="22"/>
                <w:szCs w:val="22"/>
                <w:lang w:eastAsia="es-CO"/>
              </w:rPr>
              <w:t>Incrementa el valor del contrato entre el quince (15%) y el treinta por ciento (30%).</w:t>
            </w:r>
          </w:p>
        </w:tc>
        <w:tc>
          <w:tcPr>
            <w:tcW w:w="729" w:type="pct"/>
            <w:vMerge w:val="restart"/>
            <w:tcBorders>
              <w:top w:val="single" w:sz="4" w:space="0" w:color="auto"/>
              <w:left w:val="single" w:sz="4" w:space="0" w:color="auto"/>
              <w:bottom w:val="single" w:sz="4" w:space="0" w:color="auto"/>
              <w:right w:val="single" w:sz="4" w:space="0" w:color="auto"/>
            </w:tcBorders>
            <w:vAlign w:val="center"/>
            <w:hideMark/>
          </w:tcPr>
          <w:p w14:paraId="17C8903D" w14:textId="49B3B4B8" w:rsidR="0007646C" w:rsidRPr="00F12D67" w:rsidRDefault="0007646C" w:rsidP="00726C52">
            <w:pPr>
              <w:jc w:val="both"/>
              <w:rPr>
                <w:rFonts w:ascii="Arial" w:hAnsi="Arial" w:cs="Arial"/>
                <w:sz w:val="22"/>
                <w:szCs w:val="22"/>
                <w:lang w:eastAsia="es-CO"/>
              </w:rPr>
            </w:pPr>
            <w:r w:rsidRPr="00F12D67">
              <w:rPr>
                <w:rFonts w:ascii="Arial" w:hAnsi="Arial" w:cs="Arial"/>
                <w:sz w:val="22"/>
                <w:szCs w:val="22"/>
                <w:lang w:eastAsia="es-CO"/>
              </w:rPr>
              <w:t xml:space="preserve">Impacto sobre el valor del contrato en más </w:t>
            </w:r>
            <w:r w:rsidR="007D583B" w:rsidRPr="00F12D67">
              <w:rPr>
                <w:rFonts w:ascii="Arial" w:hAnsi="Arial" w:cs="Arial"/>
                <w:sz w:val="22"/>
                <w:szCs w:val="22"/>
                <w:lang w:eastAsia="es-CO"/>
              </w:rPr>
              <w:t>de</w:t>
            </w:r>
            <w:r w:rsidRPr="00F12D67">
              <w:rPr>
                <w:rFonts w:ascii="Arial" w:hAnsi="Arial" w:cs="Arial"/>
                <w:sz w:val="22"/>
                <w:szCs w:val="22"/>
                <w:lang w:eastAsia="es-CO"/>
              </w:rPr>
              <w:t xml:space="preserve"> treinta por ciento (30%).</w:t>
            </w:r>
          </w:p>
        </w:tc>
      </w:tr>
      <w:tr w:rsidR="0007646C" w:rsidRPr="00F12D67" w14:paraId="05D534D4" w14:textId="77777777" w:rsidTr="0007646C">
        <w:trPr>
          <w:trHeight w:val="840"/>
          <w:jc w:val="center"/>
        </w:trPr>
        <w:tc>
          <w:tcPr>
            <w:tcW w:w="175" w:type="pct"/>
            <w:vMerge/>
            <w:tcBorders>
              <w:top w:val="nil"/>
              <w:left w:val="nil"/>
              <w:bottom w:val="nil"/>
              <w:right w:val="single" w:sz="4" w:space="0" w:color="auto"/>
            </w:tcBorders>
            <w:vAlign w:val="center"/>
            <w:hideMark/>
          </w:tcPr>
          <w:p w14:paraId="34D07BDC" w14:textId="77777777" w:rsidR="0007646C" w:rsidRPr="00F12D67" w:rsidRDefault="0007646C" w:rsidP="00726C52">
            <w:pPr>
              <w:rPr>
                <w:rFonts w:ascii="Arial" w:hAnsi="Arial" w:cs="Arial"/>
                <w:b/>
                <w:sz w:val="22"/>
                <w:szCs w:val="22"/>
              </w:rPr>
            </w:pPr>
          </w:p>
        </w:tc>
        <w:tc>
          <w:tcPr>
            <w:tcW w:w="1406" w:type="pct"/>
            <w:gridSpan w:val="2"/>
            <w:vMerge/>
            <w:tcBorders>
              <w:top w:val="single" w:sz="4" w:space="0" w:color="auto"/>
              <w:left w:val="single" w:sz="4" w:space="0" w:color="auto"/>
              <w:bottom w:val="outset" w:sz="6" w:space="0" w:color="auto"/>
              <w:right w:val="single" w:sz="4" w:space="0" w:color="auto"/>
            </w:tcBorders>
            <w:vAlign w:val="center"/>
            <w:hideMark/>
          </w:tcPr>
          <w:p w14:paraId="3D2C66C3" w14:textId="77777777" w:rsidR="0007646C" w:rsidRPr="00F12D67" w:rsidRDefault="0007646C" w:rsidP="00726C52">
            <w:pPr>
              <w:rPr>
                <w:rFonts w:ascii="Arial" w:hAnsi="Arial" w:cs="Arial"/>
                <w:b/>
                <w:bCs/>
                <w:sz w:val="22"/>
                <w:szCs w:val="22"/>
                <w:lang w:eastAsia="es-CO"/>
              </w:rPr>
            </w:pPr>
          </w:p>
        </w:tc>
        <w:tc>
          <w:tcPr>
            <w:tcW w:w="750" w:type="pct"/>
            <w:vMerge/>
            <w:tcBorders>
              <w:top w:val="single" w:sz="4" w:space="0" w:color="auto"/>
              <w:left w:val="single" w:sz="4" w:space="0" w:color="auto"/>
              <w:bottom w:val="outset" w:sz="6" w:space="0" w:color="auto"/>
              <w:right w:val="single" w:sz="4" w:space="0" w:color="auto"/>
            </w:tcBorders>
            <w:vAlign w:val="center"/>
            <w:hideMark/>
          </w:tcPr>
          <w:p w14:paraId="6B6F1763" w14:textId="77777777" w:rsidR="0007646C" w:rsidRPr="00F12D67" w:rsidRDefault="0007646C" w:rsidP="00726C52">
            <w:pPr>
              <w:rPr>
                <w:rFonts w:ascii="Arial" w:hAnsi="Arial" w:cs="Arial"/>
                <w:sz w:val="22"/>
                <w:szCs w:val="22"/>
                <w:lang w:eastAsia="es-CO"/>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1FE114EC" w14:textId="77777777" w:rsidR="0007646C" w:rsidRPr="00F12D67" w:rsidRDefault="0007646C" w:rsidP="00726C52">
            <w:pPr>
              <w:rPr>
                <w:rFonts w:ascii="Arial" w:hAnsi="Arial" w:cs="Arial"/>
                <w:sz w:val="22"/>
                <w:szCs w:val="22"/>
                <w:lang w:eastAsia="es-CO"/>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14:paraId="18EC6134" w14:textId="77777777" w:rsidR="0007646C" w:rsidRPr="00F12D67" w:rsidRDefault="0007646C" w:rsidP="00726C52">
            <w:pPr>
              <w:rPr>
                <w:rFonts w:ascii="Arial" w:hAnsi="Arial" w:cs="Arial"/>
                <w:sz w:val="22"/>
                <w:szCs w:val="22"/>
                <w:lang w:eastAsia="es-CO"/>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14:paraId="3F59B599" w14:textId="77777777" w:rsidR="0007646C" w:rsidRPr="00F12D67" w:rsidRDefault="0007646C" w:rsidP="00726C52">
            <w:pPr>
              <w:rPr>
                <w:rFonts w:ascii="Arial" w:hAnsi="Arial" w:cs="Arial"/>
                <w:sz w:val="22"/>
                <w:szCs w:val="22"/>
                <w:lang w:eastAsia="es-CO"/>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6F9880C7" w14:textId="77777777" w:rsidR="0007646C" w:rsidRPr="00F12D67" w:rsidRDefault="0007646C" w:rsidP="00726C52">
            <w:pPr>
              <w:rPr>
                <w:rFonts w:ascii="Arial" w:hAnsi="Arial" w:cs="Arial"/>
                <w:sz w:val="22"/>
                <w:szCs w:val="22"/>
                <w:lang w:eastAsia="es-CO"/>
              </w:rPr>
            </w:pPr>
          </w:p>
        </w:tc>
      </w:tr>
      <w:tr w:rsidR="0007646C" w:rsidRPr="00F12D67" w14:paraId="73215C5D" w14:textId="77777777" w:rsidTr="0007646C">
        <w:trPr>
          <w:trHeight w:val="300"/>
          <w:jc w:val="center"/>
        </w:trPr>
        <w:tc>
          <w:tcPr>
            <w:tcW w:w="175" w:type="pct"/>
            <w:vMerge/>
            <w:tcBorders>
              <w:top w:val="nil"/>
              <w:left w:val="nil"/>
              <w:bottom w:val="nil"/>
              <w:right w:val="single" w:sz="4" w:space="0" w:color="auto"/>
            </w:tcBorders>
            <w:vAlign w:val="center"/>
            <w:hideMark/>
          </w:tcPr>
          <w:p w14:paraId="5F585107" w14:textId="77777777" w:rsidR="0007646C" w:rsidRPr="00F12D67" w:rsidRDefault="0007646C" w:rsidP="00726C52">
            <w:pPr>
              <w:rPr>
                <w:rFonts w:ascii="Arial" w:hAnsi="Arial" w:cs="Arial"/>
                <w:b/>
                <w:sz w:val="22"/>
                <w:szCs w:val="22"/>
              </w:rPr>
            </w:pPr>
          </w:p>
        </w:tc>
        <w:tc>
          <w:tcPr>
            <w:tcW w:w="667"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5A29533B"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 xml:space="preserve">CATEGORÍA </w:t>
            </w:r>
          </w:p>
        </w:tc>
        <w:tc>
          <w:tcPr>
            <w:tcW w:w="739"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7E6AE887"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 xml:space="preserve">VALORACIÓN </w:t>
            </w:r>
          </w:p>
        </w:tc>
        <w:tc>
          <w:tcPr>
            <w:tcW w:w="750" w:type="pct"/>
            <w:tcBorders>
              <w:top w:val="outset" w:sz="6" w:space="0" w:color="auto"/>
              <w:left w:val="outset" w:sz="6" w:space="0" w:color="auto"/>
              <w:bottom w:val="single" w:sz="4" w:space="0" w:color="auto"/>
              <w:right w:val="outset" w:sz="6" w:space="0" w:color="auto"/>
            </w:tcBorders>
            <w:shd w:val="clear" w:color="auto" w:fill="D9D9D9"/>
            <w:noWrap/>
            <w:vAlign w:val="center"/>
            <w:hideMark/>
          </w:tcPr>
          <w:p w14:paraId="66678B09"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Insignificante</w:t>
            </w:r>
          </w:p>
        </w:tc>
        <w:tc>
          <w:tcPr>
            <w:tcW w:w="607" w:type="pct"/>
            <w:tcBorders>
              <w:top w:val="single" w:sz="4" w:space="0" w:color="auto"/>
              <w:left w:val="outset" w:sz="6" w:space="0" w:color="auto"/>
              <w:bottom w:val="single" w:sz="4" w:space="0" w:color="auto"/>
              <w:right w:val="single" w:sz="4" w:space="0" w:color="auto"/>
            </w:tcBorders>
            <w:shd w:val="clear" w:color="auto" w:fill="D9D9D9"/>
            <w:noWrap/>
            <w:vAlign w:val="center"/>
            <w:hideMark/>
          </w:tcPr>
          <w:p w14:paraId="2D4DCC2F"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Menor</w:t>
            </w:r>
          </w:p>
        </w:tc>
        <w:tc>
          <w:tcPr>
            <w:tcW w:w="546" w:type="pct"/>
            <w:tcBorders>
              <w:top w:val="single" w:sz="4" w:space="0" w:color="auto"/>
              <w:left w:val="nil"/>
              <w:bottom w:val="single" w:sz="4" w:space="0" w:color="auto"/>
              <w:right w:val="single" w:sz="4" w:space="0" w:color="auto"/>
            </w:tcBorders>
            <w:shd w:val="clear" w:color="auto" w:fill="D9D9D9"/>
            <w:noWrap/>
            <w:vAlign w:val="center"/>
            <w:hideMark/>
          </w:tcPr>
          <w:p w14:paraId="1C9F00D7"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Moderado</w:t>
            </w:r>
          </w:p>
        </w:tc>
        <w:tc>
          <w:tcPr>
            <w:tcW w:w="789" w:type="pct"/>
            <w:tcBorders>
              <w:top w:val="single" w:sz="4" w:space="0" w:color="auto"/>
              <w:left w:val="nil"/>
              <w:bottom w:val="single" w:sz="4" w:space="0" w:color="auto"/>
              <w:right w:val="single" w:sz="4" w:space="0" w:color="auto"/>
            </w:tcBorders>
            <w:shd w:val="clear" w:color="auto" w:fill="D9D9D9"/>
            <w:noWrap/>
            <w:vAlign w:val="center"/>
            <w:hideMark/>
          </w:tcPr>
          <w:p w14:paraId="1AF002D0"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Mayor</w:t>
            </w:r>
          </w:p>
        </w:tc>
        <w:tc>
          <w:tcPr>
            <w:tcW w:w="729" w:type="pct"/>
            <w:tcBorders>
              <w:top w:val="single" w:sz="4" w:space="0" w:color="auto"/>
              <w:left w:val="nil"/>
              <w:bottom w:val="single" w:sz="4" w:space="0" w:color="auto"/>
              <w:right w:val="single" w:sz="4" w:space="0" w:color="auto"/>
            </w:tcBorders>
            <w:shd w:val="clear" w:color="auto" w:fill="D9D9D9"/>
            <w:noWrap/>
            <w:vAlign w:val="center"/>
            <w:hideMark/>
          </w:tcPr>
          <w:p w14:paraId="04A89CB7"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Catastrófico</w:t>
            </w:r>
          </w:p>
        </w:tc>
      </w:tr>
      <w:tr w:rsidR="0007646C" w:rsidRPr="00F12D67" w14:paraId="42083FCC" w14:textId="77777777" w:rsidTr="0007646C">
        <w:trPr>
          <w:trHeight w:val="65"/>
          <w:jc w:val="center"/>
        </w:trPr>
        <w:tc>
          <w:tcPr>
            <w:tcW w:w="175" w:type="pct"/>
            <w:vMerge/>
            <w:tcBorders>
              <w:top w:val="nil"/>
              <w:left w:val="nil"/>
              <w:bottom w:val="nil"/>
              <w:right w:val="single" w:sz="4" w:space="0" w:color="auto"/>
            </w:tcBorders>
            <w:vAlign w:val="center"/>
            <w:hideMark/>
          </w:tcPr>
          <w:p w14:paraId="61E162BB" w14:textId="77777777" w:rsidR="0007646C" w:rsidRPr="00F12D67" w:rsidRDefault="0007646C" w:rsidP="00726C52">
            <w:pPr>
              <w:rPr>
                <w:rFonts w:ascii="Arial" w:hAnsi="Arial" w:cs="Arial"/>
                <w:b/>
                <w:sz w:val="22"/>
                <w:szCs w:val="22"/>
              </w:rPr>
            </w:pPr>
          </w:p>
        </w:tc>
        <w:tc>
          <w:tcPr>
            <w:tcW w:w="667" w:type="pct"/>
            <w:vMerge/>
            <w:tcBorders>
              <w:top w:val="outset" w:sz="6" w:space="0" w:color="auto"/>
              <w:left w:val="outset" w:sz="6" w:space="0" w:color="auto"/>
              <w:bottom w:val="outset" w:sz="6" w:space="0" w:color="auto"/>
              <w:right w:val="outset" w:sz="6" w:space="0" w:color="auto"/>
            </w:tcBorders>
            <w:vAlign w:val="center"/>
            <w:hideMark/>
          </w:tcPr>
          <w:p w14:paraId="1E957F05" w14:textId="77777777" w:rsidR="0007646C" w:rsidRPr="00F12D67" w:rsidRDefault="0007646C" w:rsidP="00726C52">
            <w:pPr>
              <w:rPr>
                <w:rFonts w:ascii="Arial" w:hAnsi="Arial" w:cs="Arial"/>
                <w:b/>
                <w:bCs/>
                <w:sz w:val="22"/>
                <w:szCs w:val="22"/>
                <w:lang w:eastAsia="es-CO"/>
              </w:rPr>
            </w:pPr>
          </w:p>
        </w:tc>
        <w:tc>
          <w:tcPr>
            <w:tcW w:w="739" w:type="pct"/>
            <w:vMerge/>
            <w:tcBorders>
              <w:top w:val="outset" w:sz="6" w:space="0" w:color="auto"/>
              <w:left w:val="outset" w:sz="6" w:space="0" w:color="auto"/>
              <w:bottom w:val="outset" w:sz="6" w:space="0" w:color="auto"/>
              <w:right w:val="outset" w:sz="6" w:space="0" w:color="auto"/>
            </w:tcBorders>
            <w:vAlign w:val="center"/>
            <w:hideMark/>
          </w:tcPr>
          <w:p w14:paraId="6836A98C" w14:textId="77777777" w:rsidR="0007646C" w:rsidRPr="00F12D67" w:rsidRDefault="0007646C" w:rsidP="00726C52">
            <w:pPr>
              <w:rPr>
                <w:rFonts w:ascii="Arial" w:hAnsi="Arial" w:cs="Arial"/>
                <w:b/>
                <w:bCs/>
                <w:sz w:val="22"/>
                <w:szCs w:val="22"/>
                <w:lang w:eastAsia="es-CO"/>
              </w:rPr>
            </w:pPr>
          </w:p>
        </w:tc>
        <w:tc>
          <w:tcPr>
            <w:tcW w:w="75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134BAF"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1</w:t>
            </w:r>
          </w:p>
        </w:tc>
        <w:tc>
          <w:tcPr>
            <w:tcW w:w="60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4B3AA9"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2</w:t>
            </w:r>
          </w:p>
        </w:tc>
        <w:tc>
          <w:tcPr>
            <w:tcW w:w="54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16472D"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3</w:t>
            </w:r>
          </w:p>
        </w:tc>
        <w:tc>
          <w:tcPr>
            <w:tcW w:w="78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B564C3"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4</w:t>
            </w:r>
          </w:p>
        </w:tc>
        <w:tc>
          <w:tcPr>
            <w:tcW w:w="7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E75765"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5</w:t>
            </w:r>
          </w:p>
        </w:tc>
      </w:tr>
      <w:tr w:rsidR="0007646C" w:rsidRPr="00F12D67" w14:paraId="19A48D8B" w14:textId="77777777" w:rsidTr="0007646C">
        <w:trPr>
          <w:trHeight w:val="284"/>
          <w:jc w:val="center"/>
        </w:trPr>
        <w:tc>
          <w:tcPr>
            <w:tcW w:w="175" w:type="pct"/>
            <w:vMerge w:val="restar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518443A2" w14:textId="77777777" w:rsidR="0007646C" w:rsidRPr="00F12D67" w:rsidRDefault="0007646C" w:rsidP="00726C52">
            <w:pPr>
              <w:jc w:val="center"/>
              <w:rPr>
                <w:rFonts w:ascii="Arial" w:hAnsi="Arial" w:cs="Arial"/>
                <w:b/>
                <w:bCs/>
                <w:sz w:val="22"/>
                <w:szCs w:val="22"/>
                <w:lang w:eastAsia="es-CO"/>
              </w:rPr>
            </w:pPr>
            <w:r w:rsidRPr="00F12D67">
              <w:rPr>
                <w:rFonts w:ascii="Arial" w:hAnsi="Arial" w:cs="Arial"/>
                <w:b/>
                <w:bCs/>
                <w:sz w:val="22"/>
                <w:szCs w:val="22"/>
                <w:lang w:eastAsia="es-CO"/>
              </w:rPr>
              <w:t>PROBABILIDAD</w:t>
            </w:r>
          </w:p>
        </w:tc>
        <w:tc>
          <w:tcPr>
            <w:tcW w:w="667" w:type="pct"/>
            <w:tcBorders>
              <w:top w:val="outset" w:sz="6" w:space="0" w:color="auto"/>
              <w:left w:val="nil"/>
              <w:bottom w:val="single" w:sz="4" w:space="0" w:color="auto"/>
              <w:right w:val="single" w:sz="4" w:space="0" w:color="auto"/>
            </w:tcBorders>
            <w:shd w:val="clear" w:color="auto" w:fill="D9D9D9"/>
            <w:vAlign w:val="center"/>
            <w:hideMark/>
          </w:tcPr>
          <w:p w14:paraId="5A23857A"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Raro</w:t>
            </w:r>
          </w:p>
        </w:tc>
        <w:tc>
          <w:tcPr>
            <w:tcW w:w="739" w:type="pct"/>
            <w:tcBorders>
              <w:top w:val="outset" w:sz="6" w:space="0" w:color="auto"/>
              <w:left w:val="nil"/>
              <w:bottom w:val="single" w:sz="4" w:space="0" w:color="auto"/>
              <w:right w:val="single" w:sz="4" w:space="0" w:color="auto"/>
            </w:tcBorders>
            <w:shd w:val="clear" w:color="auto" w:fill="D9D9D9"/>
            <w:noWrap/>
            <w:vAlign w:val="center"/>
            <w:hideMark/>
          </w:tcPr>
          <w:p w14:paraId="1FC47B2E"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1</w:t>
            </w:r>
          </w:p>
        </w:tc>
        <w:tc>
          <w:tcPr>
            <w:tcW w:w="750" w:type="pct"/>
            <w:tcBorders>
              <w:top w:val="single" w:sz="4" w:space="0" w:color="auto"/>
              <w:left w:val="nil"/>
              <w:bottom w:val="single" w:sz="4" w:space="0" w:color="auto"/>
              <w:right w:val="single" w:sz="4" w:space="0" w:color="auto"/>
            </w:tcBorders>
            <w:shd w:val="clear" w:color="auto" w:fill="0070C0"/>
            <w:noWrap/>
            <w:vAlign w:val="center"/>
            <w:hideMark/>
          </w:tcPr>
          <w:p w14:paraId="4FB64FBA"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2</w:t>
            </w:r>
          </w:p>
        </w:tc>
        <w:tc>
          <w:tcPr>
            <w:tcW w:w="607" w:type="pct"/>
            <w:tcBorders>
              <w:top w:val="single" w:sz="4" w:space="0" w:color="auto"/>
              <w:left w:val="nil"/>
              <w:bottom w:val="single" w:sz="4" w:space="0" w:color="auto"/>
              <w:right w:val="single" w:sz="4" w:space="0" w:color="auto"/>
            </w:tcBorders>
            <w:shd w:val="clear" w:color="auto" w:fill="0070C0"/>
            <w:noWrap/>
            <w:vAlign w:val="center"/>
            <w:hideMark/>
          </w:tcPr>
          <w:p w14:paraId="201D7F5E"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3</w:t>
            </w:r>
          </w:p>
        </w:tc>
        <w:tc>
          <w:tcPr>
            <w:tcW w:w="546" w:type="pct"/>
            <w:tcBorders>
              <w:top w:val="single" w:sz="4" w:space="0" w:color="auto"/>
              <w:left w:val="nil"/>
              <w:bottom w:val="single" w:sz="4" w:space="0" w:color="auto"/>
              <w:right w:val="single" w:sz="4" w:space="0" w:color="auto"/>
            </w:tcBorders>
            <w:shd w:val="clear" w:color="auto" w:fill="0070C0"/>
            <w:noWrap/>
            <w:vAlign w:val="center"/>
            <w:hideMark/>
          </w:tcPr>
          <w:p w14:paraId="26AC0919"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4</w:t>
            </w:r>
          </w:p>
        </w:tc>
        <w:tc>
          <w:tcPr>
            <w:tcW w:w="789" w:type="pct"/>
            <w:tcBorders>
              <w:top w:val="single" w:sz="4" w:space="0" w:color="auto"/>
              <w:left w:val="nil"/>
              <w:bottom w:val="single" w:sz="4" w:space="0" w:color="auto"/>
              <w:right w:val="single" w:sz="4" w:space="0" w:color="auto"/>
            </w:tcBorders>
            <w:shd w:val="clear" w:color="auto" w:fill="FFFF00"/>
            <w:noWrap/>
            <w:vAlign w:val="center"/>
            <w:hideMark/>
          </w:tcPr>
          <w:p w14:paraId="30E5D6A7"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5</w:t>
            </w:r>
          </w:p>
        </w:tc>
        <w:tc>
          <w:tcPr>
            <w:tcW w:w="729" w:type="pct"/>
            <w:tcBorders>
              <w:top w:val="single" w:sz="4" w:space="0" w:color="auto"/>
              <w:left w:val="nil"/>
              <w:bottom w:val="single" w:sz="4" w:space="0" w:color="auto"/>
              <w:right w:val="single" w:sz="4" w:space="0" w:color="auto"/>
            </w:tcBorders>
            <w:shd w:val="clear" w:color="auto" w:fill="E26B0A"/>
            <w:noWrap/>
            <w:vAlign w:val="center"/>
            <w:hideMark/>
          </w:tcPr>
          <w:p w14:paraId="7C68A4F3"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6</w:t>
            </w:r>
          </w:p>
        </w:tc>
      </w:tr>
      <w:tr w:rsidR="0007646C" w:rsidRPr="00F12D67" w14:paraId="43CAB9CB" w14:textId="77777777" w:rsidTr="0007646C">
        <w:trPr>
          <w:trHeight w:val="284"/>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58D6D593" w14:textId="77777777" w:rsidR="0007646C" w:rsidRPr="00F12D67" w:rsidRDefault="0007646C" w:rsidP="00726C52">
            <w:pPr>
              <w:rPr>
                <w:rFonts w:ascii="Arial" w:hAnsi="Arial" w:cs="Arial"/>
                <w:b/>
                <w:bCs/>
                <w:sz w:val="22"/>
                <w:szCs w:val="22"/>
                <w:lang w:eastAsia="es-CO"/>
              </w:rPr>
            </w:pPr>
          </w:p>
        </w:tc>
        <w:tc>
          <w:tcPr>
            <w:tcW w:w="667" w:type="pct"/>
            <w:tcBorders>
              <w:top w:val="nil"/>
              <w:left w:val="nil"/>
              <w:bottom w:val="outset" w:sz="6" w:space="0" w:color="auto"/>
              <w:right w:val="single" w:sz="4" w:space="0" w:color="auto"/>
            </w:tcBorders>
            <w:shd w:val="clear" w:color="auto" w:fill="D9D9D9"/>
            <w:vAlign w:val="center"/>
            <w:hideMark/>
          </w:tcPr>
          <w:p w14:paraId="44CC5E90"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Improbable</w:t>
            </w:r>
          </w:p>
        </w:tc>
        <w:tc>
          <w:tcPr>
            <w:tcW w:w="739" w:type="pct"/>
            <w:tcBorders>
              <w:top w:val="nil"/>
              <w:left w:val="nil"/>
              <w:bottom w:val="outset" w:sz="6" w:space="0" w:color="auto"/>
              <w:right w:val="single" w:sz="4" w:space="0" w:color="auto"/>
            </w:tcBorders>
            <w:shd w:val="clear" w:color="auto" w:fill="D9D9D9"/>
            <w:noWrap/>
            <w:vAlign w:val="center"/>
            <w:hideMark/>
          </w:tcPr>
          <w:p w14:paraId="6F54A54F"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2</w:t>
            </w:r>
          </w:p>
        </w:tc>
        <w:tc>
          <w:tcPr>
            <w:tcW w:w="750" w:type="pct"/>
            <w:tcBorders>
              <w:top w:val="single" w:sz="4" w:space="0" w:color="auto"/>
              <w:left w:val="nil"/>
              <w:bottom w:val="outset" w:sz="6" w:space="0" w:color="auto"/>
              <w:right w:val="single" w:sz="4" w:space="0" w:color="auto"/>
            </w:tcBorders>
            <w:shd w:val="clear" w:color="auto" w:fill="0070C0"/>
            <w:noWrap/>
            <w:vAlign w:val="center"/>
            <w:hideMark/>
          </w:tcPr>
          <w:p w14:paraId="1D56B03A"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3</w:t>
            </w:r>
          </w:p>
        </w:tc>
        <w:tc>
          <w:tcPr>
            <w:tcW w:w="607" w:type="pct"/>
            <w:tcBorders>
              <w:top w:val="single" w:sz="4" w:space="0" w:color="auto"/>
              <w:left w:val="nil"/>
              <w:bottom w:val="outset" w:sz="6" w:space="0" w:color="auto"/>
              <w:right w:val="single" w:sz="4" w:space="0" w:color="auto"/>
            </w:tcBorders>
            <w:shd w:val="clear" w:color="auto" w:fill="0070C0"/>
            <w:noWrap/>
            <w:vAlign w:val="center"/>
            <w:hideMark/>
          </w:tcPr>
          <w:p w14:paraId="21B36389"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4</w:t>
            </w:r>
          </w:p>
        </w:tc>
        <w:tc>
          <w:tcPr>
            <w:tcW w:w="546" w:type="pct"/>
            <w:tcBorders>
              <w:top w:val="single" w:sz="4" w:space="0" w:color="auto"/>
              <w:left w:val="nil"/>
              <w:bottom w:val="outset" w:sz="6" w:space="0" w:color="auto"/>
              <w:right w:val="single" w:sz="4" w:space="0" w:color="auto"/>
            </w:tcBorders>
            <w:shd w:val="clear" w:color="auto" w:fill="FFFF00"/>
            <w:noWrap/>
            <w:vAlign w:val="center"/>
            <w:hideMark/>
          </w:tcPr>
          <w:p w14:paraId="79FE36AA"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5</w:t>
            </w:r>
          </w:p>
        </w:tc>
        <w:tc>
          <w:tcPr>
            <w:tcW w:w="789" w:type="pct"/>
            <w:tcBorders>
              <w:top w:val="single" w:sz="4" w:space="0" w:color="auto"/>
              <w:left w:val="nil"/>
              <w:bottom w:val="outset" w:sz="6" w:space="0" w:color="auto"/>
              <w:right w:val="single" w:sz="4" w:space="0" w:color="auto"/>
            </w:tcBorders>
            <w:shd w:val="clear" w:color="auto" w:fill="E26B0A"/>
            <w:noWrap/>
            <w:vAlign w:val="center"/>
            <w:hideMark/>
          </w:tcPr>
          <w:p w14:paraId="288404EE"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6</w:t>
            </w:r>
          </w:p>
        </w:tc>
        <w:tc>
          <w:tcPr>
            <w:tcW w:w="729" w:type="pct"/>
            <w:tcBorders>
              <w:top w:val="single" w:sz="4" w:space="0" w:color="auto"/>
              <w:left w:val="nil"/>
              <w:bottom w:val="outset" w:sz="6" w:space="0" w:color="auto"/>
              <w:right w:val="single" w:sz="4" w:space="0" w:color="auto"/>
            </w:tcBorders>
            <w:shd w:val="clear" w:color="auto" w:fill="E26B0A"/>
            <w:noWrap/>
            <w:vAlign w:val="center"/>
            <w:hideMark/>
          </w:tcPr>
          <w:p w14:paraId="6BBDEAF6"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7</w:t>
            </w:r>
          </w:p>
        </w:tc>
      </w:tr>
      <w:tr w:rsidR="0007646C" w:rsidRPr="00F12D67" w14:paraId="6C5DB04C" w14:textId="77777777" w:rsidTr="0007646C">
        <w:trPr>
          <w:trHeight w:val="284"/>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53467916" w14:textId="77777777" w:rsidR="0007646C" w:rsidRPr="00F12D67" w:rsidRDefault="0007646C" w:rsidP="00726C52">
            <w:pPr>
              <w:rPr>
                <w:rFonts w:ascii="Arial" w:hAnsi="Arial" w:cs="Arial"/>
                <w:b/>
                <w:bCs/>
                <w:sz w:val="22"/>
                <w:szCs w:val="22"/>
                <w:lang w:eastAsia="es-CO"/>
              </w:rPr>
            </w:pPr>
          </w:p>
        </w:tc>
        <w:tc>
          <w:tcPr>
            <w:tcW w:w="66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1A020C0"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Posible</w:t>
            </w:r>
          </w:p>
        </w:tc>
        <w:tc>
          <w:tcPr>
            <w:tcW w:w="739" w:type="pct"/>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071544D6"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3</w:t>
            </w:r>
          </w:p>
        </w:tc>
        <w:tc>
          <w:tcPr>
            <w:tcW w:w="750" w:type="pct"/>
            <w:tcBorders>
              <w:top w:val="outset" w:sz="6" w:space="0" w:color="auto"/>
              <w:left w:val="outset" w:sz="6" w:space="0" w:color="auto"/>
              <w:bottom w:val="outset" w:sz="6" w:space="0" w:color="auto"/>
              <w:right w:val="outset" w:sz="6" w:space="0" w:color="auto"/>
            </w:tcBorders>
            <w:shd w:val="clear" w:color="auto" w:fill="0070C0"/>
            <w:noWrap/>
            <w:vAlign w:val="center"/>
            <w:hideMark/>
          </w:tcPr>
          <w:p w14:paraId="55FE8C79"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4</w:t>
            </w:r>
          </w:p>
        </w:tc>
        <w:tc>
          <w:tcPr>
            <w:tcW w:w="607" w:type="pct"/>
            <w:tcBorders>
              <w:top w:val="outset" w:sz="6" w:space="0" w:color="auto"/>
              <w:left w:val="outset" w:sz="6" w:space="0" w:color="auto"/>
              <w:bottom w:val="outset" w:sz="6" w:space="0" w:color="auto"/>
              <w:right w:val="outset" w:sz="6" w:space="0" w:color="auto"/>
            </w:tcBorders>
            <w:shd w:val="clear" w:color="auto" w:fill="FFFF00"/>
            <w:noWrap/>
            <w:vAlign w:val="center"/>
            <w:hideMark/>
          </w:tcPr>
          <w:p w14:paraId="215FE9C8"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5</w:t>
            </w:r>
          </w:p>
        </w:tc>
        <w:tc>
          <w:tcPr>
            <w:tcW w:w="546" w:type="pct"/>
            <w:tcBorders>
              <w:top w:val="outset" w:sz="6" w:space="0" w:color="auto"/>
              <w:left w:val="outset" w:sz="6" w:space="0" w:color="auto"/>
              <w:bottom w:val="outset" w:sz="6" w:space="0" w:color="auto"/>
              <w:right w:val="outset" w:sz="6" w:space="0" w:color="auto"/>
            </w:tcBorders>
            <w:shd w:val="clear" w:color="auto" w:fill="E26B0A"/>
            <w:noWrap/>
            <w:vAlign w:val="center"/>
            <w:hideMark/>
          </w:tcPr>
          <w:p w14:paraId="77985FBD"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6</w:t>
            </w:r>
          </w:p>
        </w:tc>
        <w:tc>
          <w:tcPr>
            <w:tcW w:w="789" w:type="pct"/>
            <w:tcBorders>
              <w:top w:val="outset" w:sz="6" w:space="0" w:color="auto"/>
              <w:left w:val="outset" w:sz="6" w:space="0" w:color="auto"/>
              <w:bottom w:val="outset" w:sz="6" w:space="0" w:color="auto"/>
              <w:right w:val="outset" w:sz="6" w:space="0" w:color="auto"/>
            </w:tcBorders>
            <w:shd w:val="clear" w:color="auto" w:fill="E26B0A"/>
            <w:noWrap/>
            <w:vAlign w:val="center"/>
            <w:hideMark/>
          </w:tcPr>
          <w:p w14:paraId="2B9DDDCE"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7</w:t>
            </w:r>
          </w:p>
        </w:tc>
        <w:tc>
          <w:tcPr>
            <w:tcW w:w="729" w:type="pct"/>
            <w:tcBorders>
              <w:top w:val="outset" w:sz="6" w:space="0" w:color="auto"/>
              <w:left w:val="outset" w:sz="6" w:space="0" w:color="auto"/>
              <w:bottom w:val="outset" w:sz="6" w:space="0" w:color="auto"/>
              <w:right w:val="outset" w:sz="6" w:space="0" w:color="auto"/>
            </w:tcBorders>
            <w:shd w:val="clear" w:color="auto" w:fill="C00000"/>
            <w:noWrap/>
            <w:vAlign w:val="center"/>
            <w:hideMark/>
          </w:tcPr>
          <w:p w14:paraId="62530352"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8</w:t>
            </w:r>
          </w:p>
        </w:tc>
      </w:tr>
      <w:tr w:rsidR="0007646C" w:rsidRPr="00F12D67" w14:paraId="7A5E4F2A" w14:textId="77777777" w:rsidTr="0007646C">
        <w:trPr>
          <w:trHeight w:val="284"/>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61415070" w14:textId="77777777" w:rsidR="0007646C" w:rsidRPr="00F12D67" w:rsidRDefault="0007646C" w:rsidP="00726C52">
            <w:pPr>
              <w:rPr>
                <w:rFonts w:ascii="Arial" w:hAnsi="Arial" w:cs="Arial"/>
                <w:b/>
                <w:bCs/>
                <w:sz w:val="22"/>
                <w:szCs w:val="22"/>
                <w:lang w:eastAsia="es-CO"/>
              </w:rPr>
            </w:pPr>
          </w:p>
        </w:tc>
        <w:tc>
          <w:tcPr>
            <w:tcW w:w="66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1B7CA35"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Probable</w:t>
            </w:r>
          </w:p>
        </w:tc>
        <w:tc>
          <w:tcPr>
            <w:tcW w:w="739" w:type="pct"/>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22D50DDA"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4</w:t>
            </w:r>
          </w:p>
        </w:tc>
        <w:tc>
          <w:tcPr>
            <w:tcW w:w="750" w:type="pct"/>
            <w:tcBorders>
              <w:top w:val="outset" w:sz="6" w:space="0" w:color="auto"/>
              <w:left w:val="outset" w:sz="6" w:space="0" w:color="auto"/>
              <w:bottom w:val="outset" w:sz="6" w:space="0" w:color="auto"/>
              <w:right w:val="outset" w:sz="6" w:space="0" w:color="auto"/>
            </w:tcBorders>
            <w:shd w:val="clear" w:color="auto" w:fill="FFFF00"/>
            <w:noWrap/>
            <w:vAlign w:val="center"/>
            <w:hideMark/>
          </w:tcPr>
          <w:p w14:paraId="62811951"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5</w:t>
            </w:r>
          </w:p>
        </w:tc>
        <w:tc>
          <w:tcPr>
            <w:tcW w:w="607" w:type="pct"/>
            <w:tcBorders>
              <w:top w:val="outset" w:sz="6" w:space="0" w:color="auto"/>
              <w:left w:val="outset" w:sz="6" w:space="0" w:color="auto"/>
              <w:bottom w:val="outset" w:sz="6" w:space="0" w:color="auto"/>
              <w:right w:val="outset" w:sz="6" w:space="0" w:color="auto"/>
            </w:tcBorders>
            <w:shd w:val="clear" w:color="auto" w:fill="E26B0A"/>
            <w:noWrap/>
            <w:vAlign w:val="center"/>
            <w:hideMark/>
          </w:tcPr>
          <w:p w14:paraId="0DB53050"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6</w:t>
            </w:r>
          </w:p>
        </w:tc>
        <w:tc>
          <w:tcPr>
            <w:tcW w:w="546" w:type="pct"/>
            <w:tcBorders>
              <w:top w:val="outset" w:sz="6" w:space="0" w:color="auto"/>
              <w:left w:val="outset" w:sz="6" w:space="0" w:color="auto"/>
              <w:bottom w:val="outset" w:sz="6" w:space="0" w:color="auto"/>
              <w:right w:val="outset" w:sz="6" w:space="0" w:color="auto"/>
            </w:tcBorders>
            <w:shd w:val="clear" w:color="auto" w:fill="E26B0A"/>
            <w:noWrap/>
            <w:vAlign w:val="center"/>
            <w:hideMark/>
          </w:tcPr>
          <w:p w14:paraId="7B0B3883"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7</w:t>
            </w:r>
          </w:p>
        </w:tc>
        <w:tc>
          <w:tcPr>
            <w:tcW w:w="789" w:type="pct"/>
            <w:tcBorders>
              <w:top w:val="outset" w:sz="6" w:space="0" w:color="auto"/>
              <w:left w:val="outset" w:sz="6" w:space="0" w:color="auto"/>
              <w:bottom w:val="outset" w:sz="6" w:space="0" w:color="auto"/>
              <w:right w:val="outset" w:sz="6" w:space="0" w:color="auto"/>
            </w:tcBorders>
            <w:shd w:val="clear" w:color="auto" w:fill="C00000"/>
            <w:noWrap/>
            <w:vAlign w:val="center"/>
            <w:hideMark/>
          </w:tcPr>
          <w:p w14:paraId="7883F66B"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8</w:t>
            </w:r>
          </w:p>
        </w:tc>
        <w:tc>
          <w:tcPr>
            <w:tcW w:w="729" w:type="pct"/>
            <w:tcBorders>
              <w:top w:val="outset" w:sz="6" w:space="0" w:color="auto"/>
              <w:left w:val="outset" w:sz="6" w:space="0" w:color="auto"/>
              <w:bottom w:val="outset" w:sz="6" w:space="0" w:color="auto"/>
              <w:right w:val="outset" w:sz="6" w:space="0" w:color="auto"/>
            </w:tcBorders>
            <w:shd w:val="clear" w:color="auto" w:fill="C00000"/>
            <w:noWrap/>
            <w:vAlign w:val="center"/>
            <w:hideMark/>
          </w:tcPr>
          <w:p w14:paraId="79915862"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9</w:t>
            </w:r>
          </w:p>
        </w:tc>
      </w:tr>
      <w:tr w:rsidR="0007646C" w:rsidRPr="00F12D67" w14:paraId="02CBA17F" w14:textId="77777777" w:rsidTr="0007646C">
        <w:trPr>
          <w:trHeight w:val="284"/>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0F0FF8FE" w14:textId="77777777" w:rsidR="0007646C" w:rsidRPr="00F12D67" w:rsidRDefault="0007646C" w:rsidP="00726C52">
            <w:pPr>
              <w:rPr>
                <w:rFonts w:ascii="Arial" w:hAnsi="Arial" w:cs="Arial"/>
                <w:b/>
                <w:bCs/>
                <w:sz w:val="22"/>
                <w:szCs w:val="22"/>
                <w:lang w:eastAsia="es-CO"/>
              </w:rPr>
            </w:pPr>
          </w:p>
        </w:tc>
        <w:tc>
          <w:tcPr>
            <w:tcW w:w="66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2CFF020"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casi cierto</w:t>
            </w:r>
          </w:p>
        </w:tc>
        <w:tc>
          <w:tcPr>
            <w:tcW w:w="739" w:type="pct"/>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2E3C033F" w14:textId="77777777" w:rsidR="0007646C" w:rsidRPr="00F12D67" w:rsidRDefault="0007646C" w:rsidP="00726C52">
            <w:pPr>
              <w:jc w:val="center"/>
              <w:rPr>
                <w:rFonts w:ascii="Arial" w:hAnsi="Arial" w:cs="Arial"/>
                <w:b/>
                <w:sz w:val="22"/>
                <w:szCs w:val="22"/>
                <w:lang w:eastAsia="es-CO"/>
              </w:rPr>
            </w:pPr>
            <w:r w:rsidRPr="00F12D67">
              <w:rPr>
                <w:rFonts w:ascii="Arial" w:hAnsi="Arial" w:cs="Arial"/>
                <w:b/>
                <w:sz w:val="22"/>
                <w:szCs w:val="22"/>
                <w:lang w:eastAsia="es-CO"/>
              </w:rPr>
              <w:t>5</w:t>
            </w:r>
          </w:p>
        </w:tc>
        <w:tc>
          <w:tcPr>
            <w:tcW w:w="750" w:type="pct"/>
            <w:tcBorders>
              <w:top w:val="outset" w:sz="6" w:space="0" w:color="auto"/>
              <w:left w:val="outset" w:sz="6" w:space="0" w:color="auto"/>
              <w:bottom w:val="outset" w:sz="6" w:space="0" w:color="auto"/>
              <w:right w:val="outset" w:sz="6" w:space="0" w:color="auto"/>
            </w:tcBorders>
            <w:shd w:val="clear" w:color="auto" w:fill="E26B0A"/>
            <w:noWrap/>
            <w:vAlign w:val="center"/>
            <w:hideMark/>
          </w:tcPr>
          <w:p w14:paraId="4F555909"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6</w:t>
            </w:r>
          </w:p>
        </w:tc>
        <w:tc>
          <w:tcPr>
            <w:tcW w:w="607" w:type="pct"/>
            <w:tcBorders>
              <w:top w:val="outset" w:sz="6" w:space="0" w:color="auto"/>
              <w:left w:val="outset" w:sz="6" w:space="0" w:color="auto"/>
              <w:bottom w:val="outset" w:sz="6" w:space="0" w:color="auto"/>
              <w:right w:val="outset" w:sz="6" w:space="0" w:color="auto"/>
            </w:tcBorders>
            <w:shd w:val="clear" w:color="auto" w:fill="E26B0A"/>
            <w:noWrap/>
            <w:vAlign w:val="center"/>
            <w:hideMark/>
          </w:tcPr>
          <w:p w14:paraId="18457D3F"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7</w:t>
            </w:r>
          </w:p>
        </w:tc>
        <w:tc>
          <w:tcPr>
            <w:tcW w:w="546" w:type="pct"/>
            <w:tcBorders>
              <w:top w:val="outset" w:sz="6" w:space="0" w:color="auto"/>
              <w:left w:val="outset" w:sz="6" w:space="0" w:color="auto"/>
              <w:bottom w:val="outset" w:sz="6" w:space="0" w:color="auto"/>
              <w:right w:val="outset" w:sz="6" w:space="0" w:color="auto"/>
            </w:tcBorders>
            <w:shd w:val="clear" w:color="auto" w:fill="C00000"/>
            <w:noWrap/>
            <w:vAlign w:val="center"/>
            <w:hideMark/>
          </w:tcPr>
          <w:p w14:paraId="3CE29E99"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8</w:t>
            </w:r>
          </w:p>
        </w:tc>
        <w:tc>
          <w:tcPr>
            <w:tcW w:w="789" w:type="pct"/>
            <w:tcBorders>
              <w:top w:val="outset" w:sz="6" w:space="0" w:color="auto"/>
              <w:left w:val="outset" w:sz="6" w:space="0" w:color="auto"/>
              <w:bottom w:val="outset" w:sz="6" w:space="0" w:color="auto"/>
              <w:right w:val="outset" w:sz="6" w:space="0" w:color="auto"/>
            </w:tcBorders>
            <w:shd w:val="clear" w:color="auto" w:fill="C00000"/>
            <w:noWrap/>
            <w:vAlign w:val="center"/>
            <w:hideMark/>
          </w:tcPr>
          <w:p w14:paraId="5CEB1CB6"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9</w:t>
            </w:r>
          </w:p>
        </w:tc>
        <w:tc>
          <w:tcPr>
            <w:tcW w:w="729" w:type="pct"/>
            <w:tcBorders>
              <w:top w:val="outset" w:sz="6" w:space="0" w:color="auto"/>
              <w:left w:val="outset" w:sz="6" w:space="0" w:color="auto"/>
              <w:bottom w:val="outset" w:sz="6" w:space="0" w:color="auto"/>
              <w:right w:val="outset" w:sz="6" w:space="0" w:color="auto"/>
            </w:tcBorders>
            <w:shd w:val="clear" w:color="auto" w:fill="C00000"/>
            <w:noWrap/>
            <w:vAlign w:val="center"/>
            <w:hideMark/>
          </w:tcPr>
          <w:p w14:paraId="42B956BF" w14:textId="77777777" w:rsidR="0007646C" w:rsidRPr="00F12D67" w:rsidRDefault="0007646C" w:rsidP="00726C52">
            <w:pPr>
              <w:jc w:val="center"/>
              <w:rPr>
                <w:rFonts w:ascii="Arial" w:hAnsi="Arial" w:cs="Arial"/>
                <w:sz w:val="22"/>
                <w:szCs w:val="22"/>
                <w:lang w:eastAsia="es-CO"/>
              </w:rPr>
            </w:pPr>
            <w:r w:rsidRPr="00F12D67">
              <w:rPr>
                <w:rFonts w:ascii="Arial" w:hAnsi="Arial" w:cs="Arial"/>
                <w:sz w:val="22"/>
                <w:szCs w:val="22"/>
                <w:lang w:eastAsia="es-CO"/>
              </w:rPr>
              <w:t>10</w:t>
            </w:r>
          </w:p>
        </w:tc>
      </w:tr>
    </w:tbl>
    <w:p w14:paraId="4992A120" w14:textId="30F38A96" w:rsidR="00726C52" w:rsidRPr="00F12D67" w:rsidRDefault="00726C52">
      <w:pPr>
        <w:rPr>
          <w:rFonts w:ascii="Arial" w:hAnsi="Arial" w:cs="Arial"/>
          <w:sz w:val="22"/>
          <w:szCs w:val="22"/>
        </w:rPr>
      </w:pPr>
    </w:p>
    <w:p w14:paraId="2D82116B" w14:textId="77777777" w:rsidR="0007646C" w:rsidRPr="00F12D67" w:rsidRDefault="0007646C" w:rsidP="0007646C">
      <w:pPr>
        <w:jc w:val="center"/>
        <w:outlineLvl w:val="0"/>
        <w:rPr>
          <w:rFonts w:ascii="Arial" w:hAnsi="Arial" w:cs="Arial"/>
          <w:b/>
          <w:sz w:val="22"/>
          <w:szCs w:val="22"/>
        </w:rPr>
      </w:pPr>
      <w:r w:rsidRPr="00F12D67">
        <w:rPr>
          <w:rFonts w:ascii="Arial" w:hAnsi="Arial" w:cs="Arial"/>
          <w:b/>
          <w:sz w:val="22"/>
          <w:szCs w:val="22"/>
        </w:rPr>
        <w:t>CATEGORÍA DEL RIESGO</w:t>
      </w:r>
    </w:p>
    <w:p w14:paraId="0A186972" w14:textId="0AF8F9DE" w:rsidR="0007646C" w:rsidRPr="00F12D67" w:rsidRDefault="0007646C">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4"/>
        <w:gridCol w:w="1769"/>
        <w:gridCol w:w="2949"/>
      </w:tblGrid>
      <w:tr w:rsidR="0007646C" w:rsidRPr="00F12D67" w14:paraId="170711BE" w14:textId="77777777" w:rsidTr="0007646C">
        <w:trPr>
          <w:trHeight w:val="284"/>
          <w:jc w:val="center"/>
        </w:trPr>
        <w:tc>
          <w:tcPr>
            <w:tcW w:w="2632" w:type="pct"/>
            <w:vMerge w:val="restart"/>
            <w:tcBorders>
              <w:top w:val="single" w:sz="4" w:space="0" w:color="auto"/>
              <w:left w:val="single" w:sz="4" w:space="0" w:color="auto"/>
              <w:bottom w:val="single" w:sz="4" w:space="0" w:color="auto"/>
              <w:right w:val="single" w:sz="4" w:space="0" w:color="auto"/>
            </w:tcBorders>
            <w:noWrap/>
            <w:vAlign w:val="center"/>
            <w:hideMark/>
          </w:tcPr>
          <w:p w14:paraId="6566347B" w14:textId="77777777" w:rsidR="0007646C" w:rsidRPr="00F12D67" w:rsidRDefault="0007646C" w:rsidP="002F5D20">
            <w:pPr>
              <w:jc w:val="center"/>
              <w:rPr>
                <w:rFonts w:ascii="Arial" w:hAnsi="Arial" w:cs="Arial"/>
                <w:b/>
                <w:bCs/>
                <w:sz w:val="22"/>
                <w:szCs w:val="22"/>
                <w:lang w:eastAsia="es-CO"/>
              </w:rPr>
            </w:pPr>
            <w:r w:rsidRPr="00F12D67">
              <w:rPr>
                <w:rFonts w:ascii="Arial" w:hAnsi="Arial" w:cs="Arial"/>
                <w:b/>
                <w:bCs/>
                <w:sz w:val="22"/>
                <w:szCs w:val="22"/>
                <w:lang w:eastAsia="es-CO"/>
              </w:rPr>
              <w:t>VALORACIÓN DEL RIESGO</w:t>
            </w:r>
          </w:p>
        </w:tc>
        <w:tc>
          <w:tcPr>
            <w:tcW w:w="888" w:type="pct"/>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1CF8482C" w14:textId="77777777" w:rsidR="0007646C" w:rsidRPr="00F12D67" w:rsidRDefault="0007646C" w:rsidP="002F5D20">
            <w:pPr>
              <w:jc w:val="center"/>
              <w:rPr>
                <w:rFonts w:ascii="Arial" w:hAnsi="Arial" w:cs="Arial"/>
                <w:b/>
                <w:bCs/>
                <w:sz w:val="22"/>
                <w:szCs w:val="22"/>
                <w:lang w:eastAsia="es-CO"/>
              </w:rPr>
            </w:pPr>
            <w:r w:rsidRPr="00F12D67">
              <w:rPr>
                <w:rFonts w:ascii="Arial" w:hAnsi="Arial" w:cs="Arial"/>
                <w:b/>
                <w:bCs/>
                <w:sz w:val="22"/>
                <w:szCs w:val="22"/>
                <w:lang w:eastAsia="es-CO"/>
              </w:rPr>
              <w:t>8, 9 Y 10</w:t>
            </w:r>
          </w:p>
        </w:tc>
        <w:tc>
          <w:tcPr>
            <w:tcW w:w="1480" w:type="pct"/>
            <w:tcBorders>
              <w:top w:val="single" w:sz="4" w:space="0" w:color="auto"/>
              <w:left w:val="single" w:sz="4" w:space="0" w:color="auto"/>
              <w:bottom w:val="single" w:sz="4" w:space="0" w:color="auto"/>
              <w:right w:val="single" w:sz="4" w:space="0" w:color="auto"/>
            </w:tcBorders>
            <w:noWrap/>
            <w:vAlign w:val="center"/>
            <w:hideMark/>
          </w:tcPr>
          <w:p w14:paraId="7BF592A0" w14:textId="77777777" w:rsidR="0007646C" w:rsidRPr="00F12D67" w:rsidRDefault="0007646C" w:rsidP="002F5D20">
            <w:pPr>
              <w:jc w:val="center"/>
              <w:rPr>
                <w:rFonts w:ascii="Arial" w:hAnsi="Arial" w:cs="Arial"/>
                <w:sz w:val="22"/>
                <w:szCs w:val="22"/>
                <w:lang w:eastAsia="es-CO"/>
              </w:rPr>
            </w:pPr>
            <w:r w:rsidRPr="00F12D67">
              <w:rPr>
                <w:rFonts w:ascii="Arial" w:hAnsi="Arial" w:cs="Arial"/>
                <w:sz w:val="22"/>
                <w:szCs w:val="22"/>
                <w:lang w:eastAsia="es-CO"/>
              </w:rPr>
              <w:t>Riesgo Extremo</w:t>
            </w:r>
          </w:p>
        </w:tc>
      </w:tr>
      <w:tr w:rsidR="0007646C" w:rsidRPr="00F12D67" w14:paraId="7D5BDABA" w14:textId="77777777" w:rsidTr="0007646C">
        <w:trPr>
          <w:trHeight w:val="284"/>
          <w:jc w:val="center"/>
        </w:trPr>
        <w:tc>
          <w:tcPr>
            <w:tcW w:w="2632" w:type="pct"/>
            <w:vMerge/>
            <w:tcBorders>
              <w:top w:val="single" w:sz="4" w:space="0" w:color="auto"/>
              <w:left w:val="single" w:sz="4" w:space="0" w:color="auto"/>
              <w:bottom w:val="single" w:sz="4" w:space="0" w:color="auto"/>
              <w:right w:val="single" w:sz="4" w:space="0" w:color="auto"/>
            </w:tcBorders>
            <w:vAlign w:val="center"/>
            <w:hideMark/>
          </w:tcPr>
          <w:p w14:paraId="05406531" w14:textId="77777777" w:rsidR="0007646C" w:rsidRPr="00F12D67" w:rsidRDefault="0007646C" w:rsidP="002F5D20">
            <w:pPr>
              <w:rPr>
                <w:rFonts w:ascii="Arial" w:hAnsi="Arial" w:cs="Arial"/>
                <w:b/>
                <w:bCs/>
                <w:sz w:val="22"/>
                <w:szCs w:val="22"/>
                <w:lang w:eastAsia="es-CO"/>
              </w:rPr>
            </w:pPr>
          </w:p>
        </w:tc>
        <w:tc>
          <w:tcPr>
            <w:tcW w:w="888" w:type="pct"/>
            <w:tcBorders>
              <w:top w:val="single" w:sz="4" w:space="0" w:color="auto"/>
              <w:left w:val="single" w:sz="4" w:space="0" w:color="auto"/>
              <w:bottom w:val="single" w:sz="4" w:space="0" w:color="auto"/>
              <w:right w:val="single" w:sz="4" w:space="0" w:color="auto"/>
            </w:tcBorders>
            <w:shd w:val="clear" w:color="auto" w:fill="E36C0A"/>
            <w:noWrap/>
            <w:vAlign w:val="center"/>
            <w:hideMark/>
          </w:tcPr>
          <w:p w14:paraId="1276C100" w14:textId="77777777" w:rsidR="0007646C" w:rsidRPr="00F12D67" w:rsidRDefault="0007646C" w:rsidP="002F5D20">
            <w:pPr>
              <w:jc w:val="center"/>
              <w:rPr>
                <w:rFonts w:ascii="Arial" w:hAnsi="Arial" w:cs="Arial"/>
                <w:b/>
                <w:bCs/>
                <w:sz w:val="22"/>
                <w:szCs w:val="22"/>
                <w:lang w:eastAsia="es-CO"/>
              </w:rPr>
            </w:pPr>
            <w:r w:rsidRPr="00F12D67">
              <w:rPr>
                <w:rFonts w:ascii="Arial" w:hAnsi="Arial" w:cs="Arial"/>
                <w:b/>
                <w:bCs/>
                <w:sz w:val="22"/>
                <w:szCs w:val="22"/>
                <w:lang w:eastAsia="es-CO"/>
              </w:rPr>
              <w:t>6 y 7</w:t>
            </w:r>
          </w:p>
        </w:tc>
        <w:tc>
          <w:tcPr>
            <w:tcW w:w="1480" w:type="pct"/>
            <w:tcBorders>
              <w:top w:val="single" w:sz="4" w:space="0" w:color="auto"/>
              <w:left w:val="single" w:sz="4" w:space="0" w:color="auto"/>
              <w:bottom w:val="single" w:sz="4" w:space="0" w:color="auto"/>
              <w:right w:val="single" w:sz="4" w:space="0" w:color="auto"/>
            </w:tcBorders>
            <w:noWrap/>
            <w:vAlign w:val="center"/>
            <w:hideMark/>
          </w:tcPr>
          <w:p w14:paraId="70D6D951" w14:textId="77777777" w:rsidR="0007646C" w:rsidRPr="00F12D67" w:rsidRDefault="0007646C" w:rsidP="002F5D20">
            <w:pPr>
              <w:jc w:val="center"/>
              <w:rPr>
                <w:rFonts w:ascii="Arial" w:hAnsi="Arial" w:cs="Arial"/>
                <w:sz w:val="22"/>
                <w:szCs w:val="22"/>
                <w:lang w:eastAsia="es-CO"/>
              </w:rPr>
            </w:pPr>
            <w:r w:rsidRPr="00F12D67">
              <w:rPr>
                <w:rFonts w:ascii="Arial" w:hAnsi="Arial" w:cs="Arial"/>
                <w:sz w:val="22"/>
                <w:szCs w:val="22"/>
                <w:lang w:eastAsia="es-CO"/>
              </w:rPr>
              <w:t>Riesgo Alto</w:t>
            </w:r>
          </w:p>
        </w:tc>
      </w:tr>
      <w:tr w:rsidR="0007646C" w:rsidRPr="00F12D67" w14:paraId="0FA9CEF4" w14:textId="77777777" w:rsidTr="0007646C">
        <w:trPr>
          <w:trHeight w:val="284"/>
          <w:jc w:val="center"/>
        </w:trPr>
        <w:tc>
          <w:tcPr>
            <w:tcW w:w="2632" w:type="pct"/>
            <w:vMerge/>
            <w:tcBorders>
              <w:top w:val="single" w:sz="4" w:space="0" w:color="auto"/>
              <w:left w:val="single" w:sz="4" w:space="0" w:color="auto"/>
              <w:bottom w:val="single" w:sz="4" w:space="0" w:color="auto"/>
              <w:right w:val="single" w:sz="4" w:space="0" w:color="auto"/>
            </w:tcBorders>
            <w:vAlign w:val="center"/>
            <w:hideMark/>
          </w:tcPr>
          <w:p w14:paraId="47E31DC3" w14:textId="77777777" w:rsidR="0007646C" w:rsidRPr="00F12D67" w:rsidRDefault="0007646C" w:rsidP="002F5D20">
            <w:pPr>
              <w:rPr>
                <w:rFonts w:ascii="Arial" w:hAnsi="Arial" w:cs="Arial"/>
                <w:b/>
                <w:bCs/>
                <w:sz w:val="22"/>
                <w:szCs w:val="22"/>
                <w:lang w:eastAsia="es-CO"/>
              </w:rPr>
            </w:pPr>
          </w:p>
        </w:tc>
        <w:tc>
          <w:tcPr>
            <w:tcW w:w="888"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EF995FB" w14:textId="77777777" w:rsidR="0007646C" w:rsidRPr="00F12D67" w:rsidRDefault="0007646C" w:rsidP="002F5D20">
            <w:pPr>
              <w:jc w:val="center"/>
              <w:rPr>
                <w:rFonts w:ascii="Arial" w:hAnsi="Arial" w:cs="Arial"/>
                <w:b/>
                <w:bCs/>
                <w:sz w:val="22"/>
                <w:szCs w:val="22"/>
                <w:lang w:eastAsia="es-CO"/>
              </w:rPr>
            </w:pPr>
            <w:r w:rsidRPr="00F12D67">
              <w:rPr>
                <w:rFonts w:ascii="Arial" w:hAnsi="Arial" w:cs="Arial"/>
                <w:b/>
                <w:bCs/>
                <w:sz w:val="22"/>
                <w:szCs w:val="22"/>
                <w:lang w:eastAsia="es-CO"/>
              </w:rPr>
              <w:t>5</w:t>
            </w:r>
          </w:p>
        </w:tc>
        <w:tc>
          <w:tcPr>
            <w:tcW w:w="1480" w:type="pct"/>
            <w:tcBorders>
              <w:top w:val="single" w:sz="4" w:space="0" w:color="auto"/>
              <w:left w:val="single" w:sz="4" w:space="0" w:color="auto"/>
              <w:bottom w:val="single" w:sz="4" w:space="0" w:color="auto"/>
              <w:right w:val="single" w:sz="4" w:space="0" w:color="auto"/>
            </w:tcBorders>
            <w:noWrap/>
            <w:vAlign w:val="center"/>
            <w:hideMark/>
          </w:tcPr>
          <w:p w14:paraId="77FBBDB5" w14:textId="77777777" w:rsidR="0007646C" w:rsidRPr="00F12D67" w:rsidRDefault="0007646C" w:rsidP="002F5D20">
            <w:pPr>
              <w:jc w:val="center"/>
              <w:rPr>
                <w:rFonts w:ascii="Arial" w:hAnsi="Arial" w:cs="Arial"/>
                <w:sz w:val="22"/>
                <w:szCs w:val="22"/>
                <w:lang w:eastAsia="es-CO"/>
              </w:rPr>
            </w:pPr>
            <w:r w:rsidRPr="00F12D67">
              <w:rPr>
                <w:rFonts w:ascii="Arial" w:hAnsi="Arial" w:cs="Arial"/>
                <w:sz w:val="22"/>
                <w:szCs w:val="22"/>
                <w:lang w:eastAsia="es-CO"/>
              </w:rPr>
              <w:t>Riesgo Medio</w:t>
            </w:r>
          </w:p>
        </w:tc>
      </w:tr>
      <w:tr w:rsidR="0007646C" w:rsidRPr="00F12D67" w14:paraId="607B9AF1" w14:textId="77777777" w:rsidTr="0007646C">
        <w:trPr>
          <w:trHeight w:val="284"/>
          <w:jc w:val="center"/>
        </w:trPr>
        <w:tc>
          <w:tcPr>
            <w:tcW w:w="2632" w:type="pct"/>
            <w:vMerge/>
            <w:tcBorders>
              <w:top w:val="single" w:sz="4" w:space="0" w:color="auto"/>
              <w:left w:val="single" w:sz="4" w:space="0" w:color="auto"/>
              <w:bottom w:val="single" w:sz="4" w:space="0" w:color="auto"/>
              <w:right w:val="single" w:sz="4" w:space="0" w:color="auto"/>
            </w:tcBorders>
            <w:vAlign w:val="center"/>
            <w:hideMark/>
          </w:tcPr>
          <w:p w14:paraId="00752669" w14:textId="77777777" w:rsidR="0007646C" w:rsidRPr="00F12D67" w:rsidRDefault="0007646C" w:rsidP="002F5D20">
            <w:pPr>
              <w:rPr>
                <w:rFonts w:ascii="Arial" w:hAnsi="Arial" w:cs="Arial"/>
                <w:b/>
                <w:bCs/>
                <w:sz w:val="22"/>
                <w:szCs w:val="22"/>
                <w:lang w:eastAsia="es-CO"/>
              </w:rPr>
            </w:pPr>
          </w:p>
        </w:tc>
        <w:tc>
          <w:tcPr>
            <w:tcW w:w="88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94F2D5D" w14:textId="77777777" w:rsidR="0007646C" w:rsidRPr="00F12D67" w:rsidRDefault="0007646C" w:rsidP="002F5D20">
            <w:pPr>
              <w:jc w:val="center"/>
              <w:rPr>
                <w:rFonts w:ascii="Arial" w:hAnsi="Arial" w:cs="Arial"/>
                <w:b/>
                <w:bCs/>
                <w:sz w:val="22"/>
                <w:szCs w:val="22"/>
                <w:lang w:eastAsia="es-CO"/>
              </w:rPr>
            </w:pPr>
            <w:r w:rsidRPr="00F12D67">
              <w:rPr>
                <w:rFonts w:ascii="Arial" w:hAnsi="Arial" w:cs="Arial"/>
                <w:b/>
                <w:bCs/>
                <w:sz w:val="22"/>
                <w:szCs w:val="22"/>
                <w:lang w:eastAsia="es-CO"/>
              </w:rPr>
              <w:t>2, 3 y 4</w:t>
            </w:r>
          </w:p>
        </w:tc>
        <w:tc>
          <w:tcPr>
            <w:tcW w:w="1480" w:type="pct"/>
            <w:tcBorders>
              <w:top w:val="single" w:sz="4" w:space="0" w:color="auto"/>
              <w:left w:val="single" w:sz="4" w:space="0" w:color="auto"/>
              <w:bottom w:val="single" w:sz="4" w:space="0" w:color="auto"/>
              <w:right w:val="single" w:sz="4" w:space="0" w:color="auto"/>
            </w:tcBorders>
            <w:noWrap/>
            <w:vAlign w:val="center"/>
            <w:hideMark/>
          </w:tcPr>
          <w:p w14:paraId="5D8C0A7F" w14:textId="77777777" w:rsidR="0007646C" w:rsidRPr="00F12D67" w:rsidRDefault="0007646C" w:rsidP="002F5D20">
            <w:pPr>
              <w:jc w:val="center"/>
              <w:rPr>
                <w:rFonts w:ascii="Arial" w:hAnsi="Arial" w:cs="Arial"/>
                <w:sz w:val="22"/>
                <w:szCs w:val="22"/>
                <w:lang w:eastAsia="es-CO"/>
              </w:rPr>
            </w:pPr>
            <w:r w:rsidRPr="00F12D67">
              <w:rPr>
                <w:rFonts w:ascii="Arial" w:hAnsi="Arial" w:cs="Arial"/>
                <w:sz w:val="22"/>
                <w:szCs w:val="22"/>
                <w:lang w:eastAsia="es-CO"/>
              </w:rPr>
              <w:t>Riesgo Bajo</w:t>
            </w:r>
          </w:p>
        </w:tc>
      </w:tr>
    </w:tbl>
    <w:p w14:paraId="0C966BDB" w14:textId="327AF0B0" w:rsidR="0007646C" w:rsidRPr="00F12D67" w:rsidRDefault="0007646C">
      <w:pPr>
        <w:rPr>
          <w:rFonts w:ascii="Arial" w:hAnsi="Arial" w:cs="Arial"/>
          <w:sz w:val="22"/>
          <w:szCs w:val="22"/>
        </w:rPr>
      </w:pPr>
    </w:p>
    <w:p w14:paraId="34F665A5" w14:textId="77777777" w:rsidR="0007646C" w:rsidRPr="00F12D67" w:rsidRDefault="0007646C" w:rsidP="0007646C">
      <w:pPr>
        <w:jc w:val="both"/>
        <w:rPr>
          <w:rFonts w:ascii="Arial" w:hAnsi="Arial" w:cs="Arial"/>
          <w:sz w:val="22"/>
          <w:szCs w:val="22"/>
        </w:rPr>
      </w:pPr>
      <w:r w:rsidRPr="00F12D67">
        <w:rPr>
          <w:rFonts w:ascii="Arial" w:hAnsi="Arial" w:cs="Arial"/>
          <w:b/>
          <w:sz w:val="22"/>
          <w:szCs w:val="22"/>
        </w:rPr>
        <w:t>Nota:</w:t>
      </w:r>
      <w:r w:rsidRPr="00F12D67">
        <w:rPr>
          <w:rFonts w:ascii="Arial" w:hAnsi="Arial" w:cs="Arial"/>
          <w:sz w:val="22"/>
          <w:szCs w:val="22"/>
        </w:rPr>
        <w:t xml:space="preserve"> El nivel de probabilidad de ocurrencia de los riesgos y la afectación del contrato depende de la efectividad o no de las acciones realizadas por el contratista y la entidad para eliminar o mitigar, según sea el caso, los riesgos que se presenten durante la ejecución del contrato.</w:t>
      </w:r>
    </w:p>
    <w:p w14:paraId="6BA64454" w14:textId="77777777" w:rsidR="0007646C" w:rsidRPr="00F12D67" w:rsidRDefault="0007646C" w:rsidP="0007646C">
      <w:pPr>
        <w:jc w:val="both"/>
        <w:rPr>
          <w:rFonts w:ascii="Arial" w:hAnsi="Arial" w:cs="Arial"/>
          <w:sz w:val="22"/>
          <w:szCs w:val="22"/>
        </w:rPr>
      </w:pPr>
    </w:p>
    <w:p w14:paraId="64983F1A" w14:textId="77777777" w:rsidR="0007646C" w:rsidRPr="00F12D67" w:rsidRDefault="0007646C" w:rsidP="0007646C">
      <w:pPr>
        <w:shd w:val="clear" w:color="auto" w:fill="FFFFFF"/>
        <w:jc w:val="both"/>
        <w:rPr>
          <w:rFonts w:ascii="Arial" w:eastAsia="ArialMT" w:hAnsi="Arial" w:cs="Arial"/>
          <w:color w:val="00B0F0"/>
          <w:sz w:val="22"/>
          <w:szCs w:val="22"/>
        </w:rPr>
      </w:pPr>
      <w:r w:rsidRPr="00F12D67">
        <w:rPr>
          <w:rFonts w:ascii="Arial" w:eastAsia="ArialMT" w:hAnsi="Arial" w:cs="Arial"/>
          <w:color w:val="00B0F0"/>
          <w:sz w:val="22"/>
          <w:szCs w:val="22"/>
        </w:rPr>
        <w:t>https://www.colombiacompra.gov.co/sites/default/files/manuales/cce_manual_riesgo_web.pdf</w:t>
      </w:r>
    </w:p>
    <w:p w14:paraId="3FB9BA90" w14:textId="77777777" w:rsidR="0007646C" w:rsidRPr="00F12D67" w:rsidRDefault="0007646C" w:rsidP="0007646C">
      <w:pPr>
        <w:ind w:right="46"/>
        <w:jc w:val="both"/>
        <w:rPr>
          <w:rFonts w:ascii="Arial" w:hAnsi="Arial" w:cs="Arial"/>
          <w:color w:val="000000"/>
          <w:sz w:val="22"/>
          <w:szCs w:val="22"/>
          <w:lang w:eastAsia="zh-CN"/>
        </w:rPr>
      </w:pPr>
    </w:p>
    <w:tbl>
      <w:tblPr>
        <w:tblW w:w="0" w:type="auto"/>
        <w:tblInd w:w="-39" w:type="dxa"/>
        <w:tblLayout w:type="fixed"/>
        <w:tblLook w:val="04A0" w:firstRow="1" w:lastRow="0" w:firstColumn="1" w:lastColumn="0" w:noHBand="0" w:noVBand="1"/>
      </w:tblPr>
      <w:tblGrid>
        <w:gridCol w:w="10075"/>
      </w:tblGrid>
      <w:tr w:rsidR="0007646C" w:rsidRPr="00F12D67" w14:paraId="25693F5C" w14:textId="77777777" w:rsidTr="002F5D20">
        <w:tc>
          <w:tcPr>
            <w:tcW w:w="10075" w:type="dxa"/>
            <w:tcBorders>
              <w:top w:val="single" w:sz="4" w:space="0" w:color="000000"/>
              <w:left w:val="single" w:sz="4" w:space="0" w:color="000000"/>
              <w:bottom w:val="single" w:sz="4" w:space="0" w:color="000000"/>
              <w:right w:val="single" w:sz="4" w:space="0" w:color="000000"/>
            </w:tcBorders>
            <w:shd w:val="clear" w:color="auto" w:fill="D9D9D9"/>
            <w:hideMark/>
          </w:tcPr>
          <w:p w14:paraId="42147214" w14:textId="77777777" w:rsidR="0007646C" w:rsidRPr="00F12D67" w:rsidRDefault="0007646C" w:rsidP="002F5D20">
            <w:pPr>
              <w:snapToGrid w:val="0"/>
              <w:ind w:right="46"/>
              <w:jc w:val="center"/>
              <w:rPr>
                <w:rFonts w:ascii="Arial" w:hAnsi="Arial" w:cs="Arial"/>
                <w:b/>
                <w:color w:val="000000"/>
                <w:sz w:val="22"/>
                <w:szCs w:val="22"/>
              </w:rPr>
            </w:pPr>
            <w:r w:rsidRPr="00F12D67">
              <w:rPr>
                <w:rFonts w:ascii="Arial" w:hAnsi="Arial" w:cs="Arial"/>
                <w:b/>
                <w:color w:val="000000"/>
                <w:sz w:val="22"/>
                <w:szCs w:val="22"/>
              </w:rPr>
              <w:t>VII. LAS GARANTÍAS QUE LA ENTIDAD ESTATAL CONTEMPLA EXIGIR EN EL PROCESO DE CONTRATACIÓN</w:t>
            </w:r>
          </w:p>
        </w:tc>
      </w:tr>
    </w:tbl>
    <w:p w14:paraId="317061CC" w14:textId="3C01F8FD" w:rsidR="0007646C" w:rsidRPr="00F12D67" w:rsidRDefault="0007646C">
      <w:pPr>
        <w:rPr>
          <w:rFonts w:ascii="Arial" w:hAnsi="Arial" w:cs="Arial"/>
          <w:sz w:val="22"/>
          <w:szCs w:val="22"/>
        </w:rPr>
      </w:pPr>
    </w:p>
    <w:p w14:paraId="633556A8" w14:textId="77777777" w:rsidR="0007646C" w:rsidRPr="00F12D67" w:rsidRDefault="0007646C" w:rsidP="0007646C">
      <w:pPr>
        <w:shd w:val="clear" w:color="auto" w:fill="FFFFFF"/>
        <w:autoSpaceDE w:val="0"/>
        <w:ind w:right="49"/>
        <w:jc w:val="both"/>
        <w:rPr>
          <w:rFonts w:ascii="Arial" w:eastAsia="ArialMT" w:hAnsi="Arial" w:cs="Arial"/>
          <w:color w:val="000000"/>
          <w:sz w:val="22"/>
          <w:szCs w:val="22"/>
        </w:rPr>
      </w:pPr>
      <w:r w:rsidRPr="00F12D67">
        <w:rPr>
          <w:rFonts w:ascii="Arial" w:eastAsia="ArialMT" w:hAnsi="Arial" w:cs="Arial"/>
          <w:color w:val="000000"/>
          <w:sz w:val="22"/>
          <w:szCs w:val="22"/>
        </w:rPr>
        <w:t>De conformidad con lo señalado por el artículo 2.2.1.2.3.1.2., del Decreto 1082 de 2015, el contratista podrá otorgar como mecanismo de cobertura alguna de las siguientes garantías:</w:t>
      </w:r>
    </w:p>
    <w:p w14:paraId="104A5402" w14:textId="77777777" w:rsidR="0007646C" w:rsidRPr="00F12D67" w:rsidRDefault="0007646C" w:rsidP="0007646C">
      <w:pPr>
        <w:shd w:val="clear" w:color="auto" w:fill="FFFFFF"/>
        <w:autoSpaceDE w:val="0"/>
        <w:ind w:right="49"/>
        <w:jc w:val="both"/>
        <w:rPr>
          <w:rFonts w:ascii="Arial" w:eastAsia="ArialMT" w:hAnsi="Arial" w:cs="Arial"/>
          <w:color w:val="000000"/>
          <w:sz w:val="22"/>
          <w:szCs w:val="22"/>
        </w:rPr>
      </w:pPr>
    </w:p>
    <w:p w14:paraId="0E859690" w14:textId="77777777" w:rsidR="0007646C" w:rsidRPr="00F12D67" w:rsidRDefault="0007646C" w:rsidP="0007646C">
      <w:pPr>
        <w:numPr>
          <w:ilvl w:val="0"/>
          <w:numId w:val="8"/>
        </w:numPr>
        <w:shd w:val="clear" w:color="auto" w:fill="FFFFFF"/>
        <w:tabs>
          <w:tab w:val="left" w:pos="0"/>
          <w:tab w:val="left" w:pos="720"/>
        </w:tabs>
        <w:suppressAutoHyphens/>
        <w:autoSpaceDE w:val="0"/>
        <w:ind w:left="720" w:right="49"/>
        <w:jc w:val="both"/>
        <w:rPr>
          <w:rFonts w:ascii="Arial" w:eastAsia="ArialMT" w:hAnsi="Arial" w:cs="Arial"/>
          <w:color w:val="000000"/>
          <w:sz w:val="22"/>
          <w:szCs w:val="22"/>
        </w:rPr>
      </w:pPr>
      <w:r w:rsidRPr="00F12D67">
        <w:rPr>
          <w:rFonts w:ascii="Arial" w:eastAsia="ArialMT" w:hAnsi="Arial" w:cs="Arial"/>
          <w:color w:val="000000"/>
          <w:sz w:val="22"/>
          <w:szCs w:val="22"/>
        </w:rPr>
        <w:t xml:space="preserve">Contrato de seguros contenido en una póliza </w:t>
      </w:r>
    </w:p>
    <w:p w14:paraId="35EDD0E1" w14:textId="77777777" w:rsidR="0007646C" w:rsidRPr="00F12D67" w:rsidRDefault="0007646C" w:rsidP="0007646C">
      <w:pPr>
        <w:numPr>
          <w:ilvl w:val="0"/>
          <w:numId w:val="8"/>
        </w:numPr>
        <w:shd w:val="clear" w:color="auto" w:fill="FFFFFF"/>
        <w:tabs>
          <w:tab w:val="left" w:pos="0"/>
          <w:tab w:val="left" w:pos="720"/>
        </w:tabs>
        <w:suppressAutoHyphens/>
        <w:autoSpaceDE w:val="0"/>
        <w:ind w:left="720" w:right="49"/>
        <w:jc w:val="both"/>
        <w:rPr>
          <w:rFonts w:ascii="Arial" w:eastAsia="ArialMT" w:hAnsi="Arial" w:cs="Arial"/>
          <w:color w:val="000000"/>
          <w:sz w:val="22"/>
          <w:szCs w:val="22"/>
        </w:rPr>
      </w:pPr>
      <w:r w:rsidRPr="00F12D67">
        <w:rPr>
          <w:rFonts w:ascii="Arial" w:eastAsia="ArialMT" w:hAnsi="Arial" w:cs="Arial"/>
          <w:color w:val="000000"/>
          <w:sz w:val="22"/>
          <w:szCs w:val="22"/>
        </w:rPr>
        <w:t xml:space="preserve">Patrimonio autónomo </w:t>
      </w:r>
    </w:p>
    <w:p w14:paraId="7F7314E9" w14:textId="77777777" w:rsidR="0007646C" w:rsidRPr="00F12D67" w:rsidRDefault="0007646C" w:rsidP="0007646C">
      <w:pPr>
        <w:numPr>
          <w:ilvl w:val="0"/>
          <w:numId w:val="8"/>
        </w:numPr>
        <w:shd w:val="clear" w:color="auto" w:fill="FFFFFF"/>
        <w:tabs>
          <w:tab w:val="left" w:pos="0"/>
          <w:tab w:val="left" w:pos="720"/>
        </w:tabs>
        <w:suppressAutoHyphens/>
        <w:autoSpaceDE w:val="0"/>
        <w:ind w:left="720" w:right="49"/>
        <w:jc w:val="both"/>
        <w:rPr>
          <w:rFonts w:ascii="Arial" w:eastAsia="ArialMT" w:hAnsi="Arial" w:cs="Arial"/>
          <w:color w:val="000000"/>
          <w:sz w:val="22"/>
          <w:szCs w:val="22"/>
        </w:rPr>
      </w:pPr>
      <w:r w:rsidRPr="00F12D67">
        <w:rPr>
          <w:rFonts w:ascii="Arial" w:eastAsia="ArialMT" w:hAnsi="Arial" w:cs="Arial"/>
          <w:color w:val="000000"/>
          <w:sz w:val="22"/>
          <w:szCs w:val="22"/>
        </w:rPr>
        <w:t>Garantía bancaria.</w:t>
      </w:r>
    </w:p>
    <w:p w14:paraId="7CF6324A" w14:textId="77777777" w:rsidR="0007646C" w:rsidRPr="00F12D67" w:rsidRDefault="0007646C" w:rsidP="0007646C">
      <w:pPr>
        <w:shd w:val="clear" w:color="auto" w:fill="FFFFFF"/>
        <w:tabs>
          <w:tab w:val="left" w:pos="0"/>
          <w:tab w:val="left" w:pos="720"/>
        </w:tabs>
        <w:autoSpaceDE w:val="0"/>
        <w:ind w:left="720" w:right="49"/>
        <w:jc w:val="both"/>
        <w:rPr>
          <w:rFonts w:ascii="Arial" w:eastAsia="ArialMT" w:hAnsi="Arial" w:cs="Arial"/>
          <w:color w:val="000000"/>
          <w:sz w:val="22"/>
          <w:szCs w:val="22"/>
        </w:rPr>
      </w:pPr>
    </w:p>
    <w:p w14:paraId="0BF446A2" w14:textId="77777777" w:rsidR="0007646C" w:rsidRPr="00F12D67" w:rsidRDefault="0007646C" w:rsidP="0007646C">
      <w:pPr>
        <w:shd w:val="clear" w:color="auto" w:fill="FFFFFF"/>
        <w:autoSpaceDE w:val="0"/>
        <w:ind w:right="49"/>
        <w:jc w:val="both"/>
        <w:rPr>
          <w:rFonts w:ascii="Arial" w:eastAsia="ArialMT" w:hAnsi="Arial" w:cs="Arial"/>
          <w:color w:val="000000"/>
          <w:sz w:val="22"/>
          <w:szCs w:val="22"/>
        </w:rPr>
      </w:pPr>
      <w:r w:rsidRPr="00F12D67">
        <w:rPr>
          <w:rFonts w:ascii="Arial" w:eastAsia="ArialMT" w:hAnsi="Arial" w:cs="Arial"/>
          <w:color w:val="000000"/>
          <w:sz w:val="22"/>
          <w:szCs w:val="22"/>
        </w:rPr>
        <w:t xml:space="preserve">Para evaluar la suficiencia de la garantía se aplicarán las reglas establecidas en el artículo </w:t>
      </w:r>
      <w:r w:rsidRPr="00F12D67">
        <w:rPr>
          <w:rFonts w:ascii="Arial" w:hAnsi="Arial" w:cs="Arial"/>
          <w:color w:val="222222"/>
          <w:sz w:val="22"/>
          <w:szCs w:val="22"/>
          <w:shd w:val="clear" w:color="auto" w:fill="FFFFFF"/>
        </w:rPr>
        <w:t>2.2.1.2.3.1.9.</w:t>
      </w:r>
      <w:r w:rsidRPr="00F12D67">
        <w:rPr>
          <w:rFonts w:ascii="Arial" w:eastAsia="ArialMT" w:hAnsi="Arial" w:cs="Arial"/>
          <w:color w:val="000000"/>
          <w:sz w:val="22"/>
          <w:szCs w:val="22"/>
        </w:rPr>
        <w:t xml:space="preserve"> del referido Decreto.</w:t>
      </w:r>
    </w:p>
    <w:p w14:paraId="744349EC" w14:textId="77777777" w:rsidR="0007646C" w:rsidRPr="00F12D67" w:rsidRDefault="0007646C" w:rsidP="0007646C">
      <w:pPr>
        <w:shd w:val="clear" w:color="auto" w:fill="FFFFFF"/>
        <w:autoSpaceDE w:val="0"/>
        <w:ind w:right="49"/>
        <w:jc w:val="both"/>
        <w:rPr>
          <w:rFonts w:ascii="Arial" w:eastAsia="ArialMT" w:hAnsi="Arial" w:cs="Arial"/>
          <w:color w:val="000000"/>
          <w:sz w:val="22"/>
          <w:szCs w:val="22"/>
        </w:rPr>
      </w:pPr>
    </w:p>
    <w:p w14:paraId="5477DD2B" w14:textId="77777777" w:rsidR="0007646C" w:rsidRPr="00F12D67" w:rsidRDefault="0007646C" w:rsidP="0007646C">
      <w:pPr>
        <w:shd w:val="clear" w:color="auto" w:fill="FFFFFF"/>
        <w:jc w:val="both"/>
        <w:rPr>
          <w:rFonts w:ascii="Arial" w:eastAsia="ArialMT" w:hAnsi="Arial" w:cs="Arial"/>
          <w:color w:val="000000"/>
          <w:sz w:val="22"/>
          <w:szCs w:val="22"/>
        </w:rPr>
      </w:pPr>
      <w:r w:rsidRPr="00F12D67">
        <w:rPr>
          <w:rFonts w:ascii="Arial" w:eastAsia="ArialMT" w:hAnsi="Arial" w:cs="Arial"/>
          <w:color w:val="000000"/>
          <w:sz w:val="22"/>
          <w:szCs w:val="22"/>
        </w:rPr>
        <w:t>Para su constitución deberá tenerse en cuenta la siguiente información:</w:t>
      </w:r>
    </w:p>
    <w:p w14:paraId="32B9E471" w14:textId="10A0EA86" w:rsidR="0007646C" w:rsidRPr="00F12D67" w:rsidRDefault="0007646C">
      <w:pPr>
        <w:rPr>
          <w:rFonts w:ascii="Arial" w:hAnsi="Arial" w:cs="Arial"/>
          <w:sz w:val="22"/>
          <w:szCs w:val="22"/>
        </w:rPr>
      </w:pPr>
    </w:p>
    <w:tbl>
      <w:tblPr>
        <w:tblW w:w="5000" w:type="pct"/>
        <w:jc w:val="center"/>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4A0" w:firstRow="1" w:lastRow="0" w:firstColumn="1" w:lastColumn="0" w:noHBand="0" w:noVBand="1"/>
      </w:tblPr>
      <w:tblGrid>
        <w:gridCol w:w="3536"/>
        <w:gridCol w:w="6420"/>
      </w:tblGrid>
      <w:tr w:rsidR="0007646C" w:rsidRPr="00F12D67" w14:paraId="13198F91" w14:textId="77777777" w:rsidTr="00A625F6">
        <w:trPr>
          <w:jc w:val="center"/>
        </w:trPr>
        <w:tc>
          <w:tcPr>
            <w:tcW w:w="1776" w:type="pct"/>
            <w:tcBorders>
              <w:top w:val="single" w:sz="6" w:space="0" w:color="000000"/>
              <w:left w:val="single" w:sz="6" w:space="0" w:color="000000"/>
              <w:bottom w:val="single" w:sz="6" w:space="0" w:color="000000"/>
              <w:right w:val="nil"/>
            </w:tcBorders>
            <w:vAlign w:val="center"/>
            <w:hideMark/>
          </w:tcPr>
          <w:p w14:paraId="24E9E8B1" w14:textId="77777777" w:rsidR="0007646C" w:rsidRPr="00F12D67" w:rsidRDefault="0007646C" w:rsidP="002F5D20">
            <w:pPr>
              <w:widowControl w:val="0"/>
              <w:shd w:val="clear" w:color="auto" w:fill="FFFFFF"/>
              <w:autoSpaceDE w:val="0"/>
              <w:jc w:val="center"/>
              <w:rPr>
                <w:rFonts w:ascii="Arial" w:eastAsia="ArialMT" w:hAnsi="Arial" w:cs="Arial"/>
                <w:b/>
                <w:sz w:val="22"/>
                <w:szCs w:val="22"/>
              </w:rPr>
            </w:pPr>
            <w:r w:rsidRPr="00F12D67">
              <w:rPr>
                <w:rFonts w:ascii="Arial" w:eastAsia="ArialMT" w:hAnsi="Arial" w:cs="Arial"/>
                <w:b/>
                <w:sz w:val="22"/>
                <w:szCs w:val="22"/>
              </w:rPr>
              <w:t>BENEFICIARIO:</w:t>
            </w:r>
          </w:p>
        </w:tc>
        <w:tc>
          <w:tcPr>
            <w:tcW w:w="3224" w:type="pct"/>
            <w:tcBorders>
              <w:top w:val="single" w:sz="6" w:space="0" w:color="000000"/>
              <w:left w:val="single" w:sz="6" w:space="0" w:color="000000"/>
              <w:bottom w:val="single" w:sz="6" w:space="0" w:color="000000"/>
              <w:right w:val="single" w:sz="6" w:space="0" w:color="000000"/>
            </w:tcBorders>
            <w:vAlign w:val="center"/>
            <w:hideMark/>
          </w:tcPr>
          <w:p w14:paraId="3C909E66" w14:textId="77777777" w:rsidR="0007646C" w:rsidRPr="00F12D67" w:rsidRDefault="0007646C" w:rsidP="002F5D20">
            <w:pPr>
              <w:widowControl w:val="0"/>
              <w:shd w:val="clear" w:color="auto" w:fill="FFFFFF"/>
              <w:autoSpaceDE w:val="0"/>
              <w:jc w:val="center"/>
              <w:rPr>
                <w:rFonts w:ascii="Arial" w:eastAsia="ArialMT" w:hAnsi="Arial" w:cs="Arial"/>
                <w:sz w:val="22"/>
                <w:szCs w:val="22"/>
              </w:rPr>
            </w:pPr>
            <w:r w:rsidRPr="00F12D67">
              <w:rPr>
                <w:rFonts w:ascii="Arial" w:eastAsia="ArialMT" w:hAnsi="Arial" w:cs="Arial"/>
                <w:sz w:val="22"/>
                <w:szCs w:val="22"/>
              </w:rPr>
              <w:t>FUNDACIÓN GILBERTO ALZATE AVENDAÑO NIT: 860.044.113-3</w:t>
            </w:r>
          </w:p>
        </w:tc>
      </w:tr>
      <w:tr w:rsidR="0007646C" w:rsidRPr="00F12D67" w14:paraId="5EE6B21E" w14:textId="77777777" w:rsidTr="00A625F6">
        <w:trPr>
          <w:jc w:val="center"/>
        </w:trPr>
        <w:tc>
          <w:tcPr>
            <w:tcW w:w="1776" w:type="pct"/>
            <w:tcBorders>
              <w:top w:val="single" w:sz="6" w:space="0" w:color="000000"/>
              <w:left w:val="single" w:sz="6" w:space="0" w:color="000000"/>
              <w:bottom w:val="single" w:sz="6" w:space="0" w:color="000000"/>
              <w:right w:val="nil"/>
            </w:tcBorders>
            <w:vAlign w:val="center"/>
            <w:hideMark/>
          </w:tcPr>
          <w:p w14:paraId="56A55F5A" w14:textId="77777777" w:rsidR="0007646C" w:rsidRPr="00F12D67" w:rsidRDefault="0007646C" w:rsidP="002F5D20">
            <w:pPr>
              <w:widowControl w:val="0"/>
              <w:shd w:val="clear" w:color="auto" w:fill="FFFFFF"/>
              <w:autoSpaceDE w:val="0"/>
              <w:jc w:val="center"/>
              <w:rPr>
                <w:rFonts w:ascii="Arial" w:eastAsia="ArialMT" w:hAnsi="Arial" w:cs="Arial"/>
                <w:b/>
                <w:sz w:val="22"/>
                <w:szCs w:val="22"/>
              </w:rPr>
            </w:pPr>
            <w:r w:rsidRPr="00F12D67">
              <w:rPr>
                <w:rFonts w:ascii="Arial" w:eastAsia="ArialMT" w:hAnsi="Arial" w:cs="Arial"/>
                <w:b/>
                <w:sz w:val="22"/>
                <w:szCs w:val="22"/>
              </w:rPr>
              <w:t>QUIEN DEBE OTORGARLA:</w:t>
            </w:r>
          </w:p>
        </w:tc>
        <w:tc>
          <w:tcPr>
            <w:tcW w:w="3224" w:type="pct"/>
            <w:tcBorders>
              <w:top w:val="single" w:sz="6" w:space="0" w:color="000000"/>
              <w:left w:val="single" w:sz="6" w:space="0" w:color="000000"/>
              <w:bottom w:val="single" w:sz="6" w:space="0" w:color="000000"/>
              <w:right w:val="single" w:sz="6" w:space="0" w:color="000000"/>
            </w:tcBorders>
            <w:vAlign w:val="center"/>
            <w:hideMark/>
          </w:tcPr>
          <w:p w14:paraId="2147E9F2" w14:textId="77777777" w:rsidR="0007646C" w:rsidRPr="00F12D67" w:rsidRDefault="0007646C" w:rsidP="002F5D20">
            <w:pPr>
              <w:widowControl w:val="0"/>
              <w:shd w:val="clear" w:color="auto" w:fill="FFFFFF"/>
              <w:autoSpaceDE w:val="0"/>
              <w:jc w:val="both"/>
              <w:rPr>
                <w:rFonts w:ascii="Arial" w:eastAsia="ArialMT" w:hAnsi="Arial" w:cs="Arial"/>
                <w:sz w:val="22"/>
                <w:szCs w:val="22"/>
              </w:rPr>
            </w:pPr>
            <w:r w:rsidRPr="00F12D67">
              <w:rPr>
                <w:rFonts w:ascii="Arial" w:eastAsia="ArialMT" w:hAnsi="Arial" w:cs="Arial"/>
                <w:sz w:val="22"/>
                <w:szCs w:val="22"/>
              </w:rPr>
              <w:t>Debe ser otorgada por el contratista.</w:t>
            </w:r>
          </w:p>
        </w:tc>
      </w:tr>
      <w:tr w:rsidR="0007646C" w:rsidRPr="00F12D67" w14:paraId="2DBB445B" w14:textId="77777777" w:rsidTr="00A625F6">
        <w:trPr>
          <w:jc w:val="center"/>
        </w:trPr>
        <w:tc>
          <w:tcPr>
            <w:tcW w:w="1776" w:type="pct"/>
            <w:tcBorders>
              <w:top w:val="single" w:sz="6" w:space="0" w:color="000000"/>
              <w:left w:val="single" w:sz="6" w:space="0" w:color="000000"/>
              <w:bottom w:val="single" w:sz="6" w:space="0" w:color="000000"/>
              <w:right w:val="nil"/>
            </w:tcBorders>
            <w:vAlign w:val="center"/>
            <w:hideMark/>
          </w:tcPr>
          <w:p w14:paraId="534C147F" w14:textId="77777777" w:rsidR="0007646C" w:rsidRPr="00F12D67" w:rsidRDefault="0007646C" w:rsidP="002F5D20">
            <w:pPr>
              <w:widowControl w:val="0"/>
              <w:shd w:val="clear" w:color="auto" w:fill="FFFFFF"/>
              <w:autoSpaceDE w:val="0"/>
              <w:jc w:val="center"/>
              <w:rPr>
                <w:rFonts w:ascii="Arial" w:eastAsia="ArialMT" w:hAnsi="Arial" w:cs="Arial"/>
                <w:b/>
                <w:sz w:val="22"/>
                <w:szCs w:val="22"/>
              </w:rPr>
            </w:pPr>
            <w:r w:rsidRPr="00F12D67">
              <w:rPr>
                <w:rFonts w:ascii="Arial" w:eastAsia="ArialMT" w:hAnsi="Arial" w:cs="Arial"/>
                <w:b/>
                <w:sz w:val="22"/>
                <w:szCs w:val="22"/>
              </w:rPr>
              <w:t>FIRMAS:</w:t>
            </w:r>
          </w:p>
        </w:tc>
        <w:tc>
          <w:tcPr>
            <w:tcW w:w="3224" w:type="pct"/>
            <w:tcBorders>
              <w:top w:val="single" w:sz="6" w:space="0" w:color="000000"/>
              <w:left w:val="single" w:sz="6" w:space="0" w:color="000000"/>
              <w:bottom w:val="single" w:sz="6" w:space="0" w:color="000000"/>
              <w:right w:val="single" w:sz="6" w:space="0" w:color="000000"/>
            </w:tcBorders>
            <w:vAlign w:val="center"/>
            <w:hideMark/>
          </w:tcPr>
          <w:p w14:paraId="28BB1FAF" w14:textId="77777777" w:rsidR="0007646C" w:rsidRPr="00F12D67" w:rsidRDefault="0007646C" w:rsidP="002F5D20">
            <w:pPr>
              <w:widowControl w:val="0"/>
              <w:shd w:val="clear" w:color="auto" w:fill="FFFFFF"/>
              <w:autoSpaceDE w:val="0"/>
              <w:jc w:val="both"/>
              <w:rPr>
                <w:rFonts w:ascii="Arial" w:eastAsia="ArialMT" w:hAnsi="Arial" w:cs="Arial"/>
                <w:sz w:val="22"/>
                <w:szCs w:val="22"/>
              </w:rPr>
            </w:pPr>
            <w:r w:rsidRPr="00F12D67">
              <w:rPr>
                <w:rFonts w:ascii="Arial" w:eastAsia="ArialMT" w:hAnsi="Arial" w:cs="Arial"/>
                <w:sz w:val="22"/>
                <w:szCs w:val="22"/>
              </w:rPr>
              <w:t xml:space="preserve">La garantía deberá encontrarse suscrita tanto por quien la expide como por quien la solicita. </w:t>
            </w:r>
          </w:p>
        </w:tc>
      </w:tr>
    </w:tbl>
    <w:p w14:paraId="0851D2C7" w14:textId="2CDF3ACE" w:rsidR="0007646C" w:rsidRPr="00F12D67" w:rsidRDefault="0007646C">
      <w:pPr>
        <w:rPr>
          <w:rFonts w:ascii="Arial" w:hAnsi="Arial" w:cs="Arial"/>
          <w:sz w:val="22"/>
          <w:szCs w:val="22"/>
        </w:rPr>
      </w:pPr>
    </w:p>
    <w:p w14:paraId="225E7679" w14:textId="77777777" w:rsidR="00B623E5" w:rsidRPr="00F12D67" w:rsidRDefault="00B623E5" w:rsidP="00B623E5">
      <w:pPr>
        <w:shd w:val="clear" w:color="auto" w:fill="FFFFFF"/>
        <w:jc w:val="both"/>
        <w:rPr>
          <w:rFonts w:ascii="Arial" w:eastAsia="ArialMT" w:hAnsi="Arial" w:cs="Arial"/>
          <w:color w:val="00B0F0"/>
          <w:sz w:val="22"/>
          <w:szCs w:val="22"/>
        </w:rPr>
      </w:pPr>
      <w:r w:rsidRPr="00F12D67">
        <w:rPr>
          <w:rFonts w:ascii="Arial" w:eastAsia="ArialMT" w:hAnsi="Arial" w:cs="Arial"/>
          <w:color w:val="00B0F0"/>
          <w:sz w:val="22"/>
          <w:szCs w:val="22"/>
        </w:rPr>
        <w:t>(Para efectos de determinar los amparos exigidos en el respectivo contrato, se deberá observar la naturaleza del contrato, la forma de pago y los riesgos derivados de la ejecución del negocio jurídico).</w:t>
      </w:r>
    </w:p>
    <w:p w14:paraId="1CF3BE86" w14:textId="77777777" w:rsidR="00B623E5" w:rsidRPr="00F12D67" w:rsidRDefault="00B623E5" w:rsidP="00B623E5">
      <w:pPr>
        <w:shd w:val="clear" w:color="auto" w:fill="FFFFFF"/>
        <w:jc w:val="both"/>
        <w:rPr>
          <w:rFonts w:ascii="Arial" w:eastAsia="ArialMT" w:hAnsi="Arial" w:cs="Arial"/>
          <w:color w:val="00B0F0"/>
          <w:sz w:val="22"/>
          <w:szCs w:val="22"/>
        </w:rPr>
      </w:pPr>
    </w:p>
    <w:p w14:paraId="4DE0E7DB" w14:textId="77777777" w:rsidR="00B623E5" w:rsidRPr="00F12D67" w:rsidRDefault="00B623E5" w:rsidP="00B623E5">
      <w:pPr>
        <w:shd w:val="clear" w:color="auto" w:fill="FFFFFF"/>
        <w:jc w:val="both"/>
        <w:rPr>
          <w:rFonts w:ascii="Arial" w:eastAsia="ArialMT" w:hAnsi="Arial" w:cs="Arial"/>
          <w:b/>
          <w:bCs/>
          <w:color w:val="00B0F0"/>
          <w:sz w:val="22"/>
          <w:szCs w:val="22"/>
          <w:u w:val="single"/>
        </w:rPr>
      </w:pPr>
      <w:r w:rsidRPr="00F12D67">
        <w:rPr>
          <w:rFonts w:ascii="Arial" w:eastAsia="ArialMT" w:hAnsi="Arial" w:cs="Arial"/>
          <w:b/>
          <w:bCs/>
          <w:color w:val="00B0F0"/>
          <w:sz w:val="22"/>
          <w:szCs w:val="22"/>
          <w:u w:val="single"/>
        </w:rPr>
        <w:t>Seleccionar las garantías que se pretenden solicitar en el contrato que surja de la presente contratación.</w:t>
      </w:r>
    </w:p>
    <w:p w14:paraId="482B99D8" w14:textId="77777777" w:rsidR="00B623E5" w:rsidRPr="00F12D67" w:rsidRDefault="00B623E5" w:rsidP="00B623E5">
      <w:pPr>
        <w:shd w:val="clear" w:color="auto" w:fill="FFFFFF"/>
        <w:jc w:val="both"/>
        <w:rPr>
          <w:rFonts w:ascii="Arial" w:eastAsia="ArialMT" w:hAnsi="Arial" w:cs="Arial"/>
          <w:color w:val="00B0F0"/>
          <w:sz w:val="22"/>
          <w:szCs w:val="22"/>
        </w:rPr>
      </w:pPr>
    </w:p>
    <w:p w14:paraId="4BB9D2C7" w14:textId="7297FBA0" w:rsidR="00B623E5" w:rsidRDefault="00B623E5" w:rsidP="00B623E5">
      <w:pPr>
        <w:shd w:val="clear" w:color="auto" w:fill="FFFFFF"/>
        <w:jc w:val="both"/>
        <w:rPr>
          <w:rFonts w:ascii="Arial" w:eastAsia="ArialMT" w:hAnsi="Arial" w:cs="Arial"/>
          <w:color w:val="00B0F0"/>
          <w:sz w:val="22"/>
          <w:szCs w:val="22"/>
        </w:rPr>
      </w:pPr>
      <w:bookmarkStart w:id="7" w:name="_Hlk99041350"/>
      <w:r w:rsidRPr="00F12D67">
        <w:rPr>
          <w:rFonts w:ascii="Arial" w:eastAsia="ArialMT" w:hAnsi="Arial" w:cs="Arial"/>
          <w:b/>
          <w:bCs/>
          <w:color w:val="00B0F0"/>
          <w:sz w:val="22"/>
          <w:szCs w:val="22"/>
          <w:u w:val="single"/>
        </w:rPr>
        <w:t>Cumplimiento:</w:t>
      </w:r>
      <w:r w:rsidRPr="00F12D67">
        <w:rPr>
          <w:rFonts w:ascii="Arial" w:eastAsia="ArialMT" w:hAnsi="Arial" w:cs="Arial"/>
          <w:color w:val="00B0F0"/>
          <w:sz w:val="22"/>
          <w:szCs w:val="22"/>
        </w:rPr>
        <w:t xml:space="preserve"> Para garantizar el cumplimiento de todas y cada una de las obligaciones derivadas del contrato, así como de su cumplimiento, en cuantía equivalente al treinta por ciento (30%) del valor total del contrato y por el término de ejecución del contrato y siete (7) meses más. Contados a partir de la fecha de expedición de la misma.</w:t>
      </w:r>
    </w:p>
    <w:p w14:paraId="4B9D2F9F" w14:textId="6838C266" w:rsidR="00AB6095" w:rsidRDefault="00AB6095" w:rsidP="00B623E5">
      <w:pPr>
        <w:shd w:val="clear" w:color="auto" w:fill="FFFFFF"/>
        <w:jc w:val="both"/>
        <w:rPr>
          <w:rFonts w:ascii="Arial" w:eastAsia="ArialMT" w:hAnsi="Arial" w:cs="Arial"/>
          <w:color w:val="00B0F0"/>
          <w:sz w:val="22"/>
          <w:szCs w:val="22"/>
        </w:rPr>
      </w:pPr>
    </w:p>
    <w:p w14:paraId="7B7BB347" w14:textId="573EDF50" w:rsidR="00AB6095" w:rsidRDefault="005A54B0" w:rsidP="00AB6095">
      <w:pPr>
        <w:shd w:val="clear" w:color="auto" w:fill="FFFFFF"/>
        <w:jc w:val="both"/>
        <w:rPr>
          <w:rFonts w:ascii="Arial" w:eastAsia="ArialMT" w:hAnsi="Arial" w:cs="Arial"/>
          <w:color w:val="FF0000"/>
          <w:sz w:val="21"/>
          <w:szCs w:val="21"/>
        </w:rPr>
      </w:pPr>
      <w:r>
        <w:rPr>
          <w:rFonts w:ascii="Arial Narrow" w:eastAsia="ArialMT" w:hAnsi="Arial Narrow" w:cs="Arial"/>
          <w:b/>
          <w:bCs/>
          <w:color w:val="FF0000"/>
          <w:sz w:val="22"/>
          <w:szCs w:val="22"/>
        </w:rPr>
        <w:t>NOTA</w:t>
      </w:r>
      <w:r>
        <w:rPr>
          <w:rFonts w:ascii="Arial Narrow" w:eastAsia="ArialMT" w:hAnsi="Arial Narrow" w:cs="Arial"/>
          <w:color w:val="FF0000"/>
          <w:sz w:val="22"/>
          <w:szCs w:val="22"/>
        </w:rPr>
        <w:t>:</w:t>
      </w:r>
      <w:r>
        <w:rPr>
          <w:rFonts w:ascii="Arial" w:eastAsia="ArialMT" w:hAnsi="Arial" w:cs="Arial"/>
          <w:color w:val="FF0000"/>
          <w:sz w:val="21"/>
          <w:szCs w:val="21"/>
        </w:rPr>
        <w:t xml:space="preserve"> </w:t>
      </w:r>
      <w:r>
        <w:rPr>
          <w:rFonts w:ascii="Arial Narrow" w:hAnsi="Arial Narrow" w:cs="Arial"/>
          <w:color w:val="FF0000"/>
          <w:sz w:val="22"/>
          <w:szCs w:val="22"/>
          <w:shd w:val="clear" w:color="auto" w:fill="FFFFFF"/>
        </w:rPr>
        <w:t xml:space="preserve">El </w:t>
      </w:r>
      <w:r w:rsidR="00AB6095">
        <w:rPr>
          <w:rFonts w:ascii="Arial Narrow" w:hAnsi="Arial Narrow" w:cs="Arial"/>
          <w:color w:val="FF0000"/>
          <w:sz w:val="22"/>
          <w:szCs w:val="22"/>
          <w:shd w:val="clear" w:color="auto" w:fill="FFFFFF"/>
        </w:rPr>
        <w:t>contratista deberá mantener vigente la garantía de cumplimiento a favor de la Fundación, hasta la liquidación del contrato; lo anterior, en consonancia con el artículo 2.2.1.2.3.1.12., del Decreto 1082 de 2015.</w:t>
      </w:r>
    </w:p>
    <w:p w14:paraId="32D7F7EE" w14:textId="77777777" w:rsidR="00B623E5" w:rsidRPr="00F12D67" w:rsidRDefault="00B623E5" w:rsidP="00B623E5">
      <w:pPr>
        <w:shd w:val="clear" w:color="auto" w:fill="FFFFFF"/>
        <w:jc w:val="both"/>
        <w:rPr>
          <w:rFonts w:ascii="Arial" w:eastAsia="ArialMT" w:hAnsi="Arial" w:cs="Arial"/>
          <w:color w:val="00B0F0"/>
          <w:sz w:val="22"/>
          <w:szCs w:val="22"/>
        </w:rPr>
      </w:pPr>
    </w:p>
    <w:p w14:paraId="224F44EC" w14:textId="77777777" w:rsidR="00B623E5" w:rsidRPr="00F12D67" w:rsidRDefault="00B623E5" w:rsidP="00B623E5">
      <w:pPr>
        <w:shd w:val="clear" w:color="auto" w:fill="FFFFFF"/>
        <w:jc w:val="both"/>
        <w:rPr>
          <w:rFonts w:ascii="Arial" w:eastAsia="ArialMT" w:hAnsi="Arial" w:cs="Arial"/>
          <w:color w:val="00B0F0"/>
          <w:sz w:val="22"/>
          <w:szCs w:val="22"/>
        </w:rPr>
      </w:pPr>
      <w:r w:rsidRPr="00F12D67">
        <w:rPr>
          <w:rFonts w:ascii="Arial" w:eastAsia="ArialMT" w:hAnsi="Arial" w:cs="Arial"/>
          <w:b/>
          <w:bCs/>
          <w:color w:val="00B0F0"/>
          <w:sz w:val="22"/>
          <w:szCs w:val="22"/>
          <w:u w:val="single"/>
        </w:rPr>
        <w:t>Buen Manejo y Correcta Inversión del Anticipo:</w:t>
      </w:r>
      <w:r w:rsidRPr="00F12D67">
        <w:rPr>
          <w:rFonts w:ascii="Arial" w:eastAsia="ArialMT" w:hAnsi="Arial" w:cs="Arial"/>
          <w:color w:val="00B0F0"/>
          <w:sz w:val="22"/>
          <w:szCs w:val="22"/>
        </w:rPr>
        <w:t xml:space="preserve"> Para el manejo de los recursos que reciba el contratista a título de anticipo y garantizar que dichos recursos se apliquen exclusivamente a la ejecución del contrato correspondiente, en cuantía equivalente al cien por ciento (100%) del valor entregado como anticipo, por el término de ejecución del contrato y siete (7) meses más. Contados a partir de la fecha de expedición de la misma.</w:t>
      </w:r>
    </w:p>
    <w:p w14:paraId="5613D4F2" w14:textId="77777777" w:rsidR="00B623E5" w:rsidRPr="00F12D67" w:rsidRDefault="00B623E5" w:rsidP="00B623E5">
      <w:pPr>
        <w:shd w:val="clear" w:color="auto" w:fill="FFFFFF"/>
        <w:jc w:val="both"/>
        <w:rPr>
          <w:rFonts w:ascii="Arial" w:eastAsia="ArialMT" w:hAnsi="Arial" w:cs="Arial"/>
          <w:color w:val="00B0F0"/>
          <w:sz w:val="22"/>
          <w:szCs w:val="22"/>
        </w:rPr>
      </w:pPr>
    </w:p>
    <w:p w14:paraId="51DD1F21" w14:textId="77777777" w:rsidR="00B623E5" w:rsidRPr="00F12D67" w:rsidRDefault="00B623E5" w:rsidP="00B623E5">
      <w:pPr>
        <w:shd w:val="clear" w:color="auto" w:fill="FFFFFF"/>
        <w:jc w:val="both"/>
        <w:rPr>
          <w:rFonts w:ascii="Arial" w:eastAsia="ArialMT" w:hAnsi="Arial" w:cs="Arial"/>
          <w:color w:val="00B0F0"/>
          <w:sz w:val="22"/>
          <w:szCs w:val="22"/>
        </w:rPr>
      </w:pPr>
      <w:r w:rsidRPr="00F12D67">
        <w:rPr>
          <w:rFonts w:ascii="Arial" w:eastAsia="ArialMT" w:hAnsi="Arial" w:cs="Arial"/>
          <w:b/>
          <w:bCs/>
          <w:color w:val="00B0F0"/>
          <w:sz w:val="22"/>
          <w:szCs w:val="22"/>
          <w:u w:val="single"/>
        </w:rPr>
        <w:t>Calidad y correcto funcionamiento de los bienes:</w:t>
      </w:r>
      <w:r w:rsidRPr="00F12D67">
        <w:rPr>
          <w:rFonts w:ascii="Arial" w:eastAsia="ArialMT" w:hAnsi="Arial" w:cs="Arial"/>
          <w:color w:val="00B0F0"/>
          <w:sz w:val="22"/>
          <w:szCs w:val="22"/>
        </w:rPr>
        <w:t xml:space="preserve"> Para garantizar la calidad de los bienes que recibe la Entidad Estatal en cumplimiento de un contrato, en cuantía equivalente al treinta por ciento (30%) del valor total del contrato y por el término de ejecución del contrato y siete (7) meses más. Contados a partir de la fecha de expedición de la misma.</w:t>
      </w:r>
    </w:p>
    <w:p w14:paraId="2B001F50" w14:textId="77777777" w:rsidR="00B623E5" w:rsidRPr="00F12D67" w:rsidRDefault="00B623E5" w:rsidP="00B623E5">
      <w:pPr>
        <w:shd w:val="clear" w:color="auto" w:fill="FFFFFF"/>
        <w:jc w:val="both"/>
        <w:rPr>
          <w:rFonts w:ascii="Arial" w:eastAsia="ArialMT" w:hAnsi="Arial" w:cs="Arial"/>
          <w:color w:val="00B0F0"/>
          <w:sz w:val="22"/>
          <w:szCs w:val="22"/>
        </w:rPr>
      </w:pPr>
    </w:p>
    <w:p w14:paraId="3EBE103C" w14:textId="77777777" w:rsidR="00B623E5" w:rsidRPr="00F12D67" w:rsidRDefault="00B623E5" w:rsidP="00B623E5">
      <w:pPr>
        <w:shd w:val="clear" w:color="auto" w:fill="FFFFFF"/>
        <w:jc w:val="both"/>
        <w:rPr>
          <w:rFonts w:ascii="Arial" w:eastAsia="ArialMT" w:hAnsi="Arial" w:cs="Arial"/>
          <w:color w:val="00B0F0"/>
          <w:sz w:val="22"/>
          <w:szCs w:val="22"/>
        </w:rPr>
      </w:pPr>
      <w:r w:rsidRPr="00F12D67">
        <w:rPr>
          <w:rFonts w:ascii="Arial" w:eastAsia="ArialMT" w:hAnsi="Arial" w:cs="Arial"/>
          <w:b/>
          <w:bCs/>
          <w:color w:val="00B0F0"/>
          <w:sz w:val="22"/>
          <w:szCs w:val="22"/>
          <w:u w:val="single"/>
        </w:rPr>
        <w:t>Calidad del servicio:</w:t>
      </w:r>
      <w:r w:rsidRPr="00F12D67">
        <w:rPr>
          <w:rFonts w:ascii="Arial" w:eastAsia="ArialMT" w:hAnsi="Arial" w:cs="Arial"/>
          <w:color w:val="00B0F0"/>
          <w:sz w:val="22"/>
          <w:szCs w:val="22"/>
        </w:rPr>
        <w:t xml:space="preserve"> Para garantizar el cubrimiento de la Entidad Estatal de los perjuicios derivados de la deficiente calidad del servicio prestado, en cuantía equivalente al treinta por ciento (30%) del valor total del contrato y por el término de ejecución del contrato y siete (7) meses más. Contados a partir de la fecha de expedición de la misma.</w:t>
      </w:r>
    </w:p>
    <w:p w14:paraId="1C81B546" w14:textId="77777777" w:rsidR="00B623E5" w:rsidRPr="00F12D67" w:rsidRDefault="00B623E5" w:rsidP="00B623E5">
      <w:pPr>
        <w:shd w:val="clear" w:color="auto" w:fill="FFFFFF"/>
        <w:jc w:val="both"/>
        <w:rPr>
          <w:rFonts w:ascii="Arial" w:eastAsia="ArialMT" w:hAnsi="Arial" w:cs="Arial"/>
          <w:color w:val="00B0F0"/>
          <w:sz w:val="22"/>
          <w:szCs w:val="22"/>
        </w:rPr>
      </w:pPr>
    </w:p>
    <w:p w14:paraId="3714125A" w14:textId="77777777" w:rsidR="00B623E5" w:rsidRPr="00F12D67" w:rsidRDefault="00B623E5" w:rsidP="00B623E5">
      <w:pPr>
        <w:shd w:val="clear" w:color="auto" w:fill="FFFFFF"/>
        <w:jc w:val="both"/>
        <w:rPr>
          <w:rFonts w:ascii="Arial" w:eastAsia="ArialMT" w:hAnsi="Arial" w:cs="Arial"/>
          <w:color w:val="00B0F0"/>
          <w:sz w:val="22"/>
          <w:szCs w:val="22"/>
        </w:rPr>
      </w:pPr>
      <w:r w:rsidRPr="00F12D67">
        <w:rPr>
          <w:rFonts w:ascii="Arial" w:eastAsia="ArialMT" w:hAnsi="Arial" w:cs="Arial"/>
          <w:b/>
          <w:bCs/>
          <w:color w:val="00B0F0"/>
          <w:sz w:val="22"/>
          <w:szCs w:val="22"/>
          <w:u w:val="single"/>
        </w:rPr>
        <w:t>Pago de salarios, prestaciones sociales e indemnizaciones laborales:</w:t>
      </w:r>
      <w:r w:rsidRPr="00F12D67">
        <w:rPr>
          <w:rFonts w:ascii="Arial" w:eastAsia="ArialMT" w:hAnsi="Arial" w:cs="Arial"/>
          <w:color w:val="00B0F0"/>
          <w:sz w:val="22"/>
          <w:szCs w:val="22"/>
        </w:rPr>
        <w:t xml:space="preserve"> Para cubrir a la Entidad de los perjuicios que se le ocasionen como consecuencia del incumplimiento de las obligaciones laborales a que este obligado el contratista, derivadas de la contratación de personal utilizado para la ejecución del contrato amparado, en cuantía equivalente al diez por ciento (10%) del valor total del contrato, por el término de ejecución del contrato y tres (3) años más. Contados a partir de la fecha de expedición de la misma.</w:t>
      </w:r>
    </w:p>
    <w:p w14:paraId="1810CAF5" w14:textId="77777777" w:rsidR="00B623E5" w:rsidRPr="00F12D67" w:rsidRDefault="00B623E5" w:rsidP="00B623E5">
      <w:pPr>
        <w:shd w:val="clear" w:color="auto" w:fill="FFFFFF"/>
        <w:jc w:val="both"/>
        <w:rPr>
          <w:rFonts w:ascii="Arial" w:eastAsia="ArialMT" w:hAnsi="Arial" w:cs="Arial"/>
          <w:color w:val="00B0F0"/>
          <w:sz w:val="22"/>
          <w:szCs w:val="22"/>
        </w:rPr>
      </w:pPr>
    </w:p>
    <w:p w14:paraId="5746DEB0" w14:textId="77777777" w:rsidR="00B623E5" w:rsidRPr="00F12D67" w:rsidRDefault="00B623E5" w:rsidP="00B623E5">
      <w:pPr>
        <w:shd w:val="clear" w:color="auto" w:fill="FFFFFF"/>
        <w:jc w:val="both"/>
        <w:rPr>
          <w:rFonts w:ascii="Arial" w:eastAsia="ArialMT" w:hAnsi="Arial" w:cs="Arial"/>
          <w:color w:val="00B0F0"/>
          <w:sz w:val="22"/>
          <w:szCs w:val="22"/>
        </w:rPr>
      </w:pPr>
      <w:r w:rsidRPr="00F12D67">
        <w:rPr>
          <w:rFonts w:ascii="Arial" w:eastAsia="ArialMT" w:hAnsi="Arial" w:cs="Arial"/>
          <w:b/>
          <w:bCs/>
          <w:color w:val="00B0F0"/>
          <w:sz w:val="22"/>
          <w:szCs w:val="22"/>
          <w:u w:val="single"/>
        </w:rPr>
        <w:lastRenderedPageBreak/>
        <w:t>Estabilidad y calidad de la obra:</w:t>
      </w:r>
      <w:r w:rsidRPr="00F12D67">
        <w:rPr>
          <w:rFonts w:ascii="Arial" w:eastAsia="ArialMT" w:hAnsi="Arial" w:cs="Arial"/>
          <w:color w:val="00B0F0"/>
          <w:sz w:val="22"/>
          <w:szCs w:val="22"/>
        </w:rPr>
        <w:t xml:space="preserve"> El valor de esta garantía no podrá ser inferior al cincuenta por ciento (50%) del valor total del contrato con una vigencia igual al plazo de ejecución del contrato y cinco (5) años más. Contados a partir de la fecha de expedición de la misma.</w:t>
      </w:r>
    </w:p>
    <w:p w14:paraId="54D9DCEE" w14:textId="77777777" w:rsidR="00B623E5" w:rsidRPr="00F12D67" w:rsidRDefault="00B623E5" w:rsidP="00B623E5">
      <w:pPr>
        <w:shd w:val="clear" w:color="auto" w:fill="FFFFFF"/>
        <w:jc w:val="both"/>
        <w:rPr>
          <w:rFonts w:ascii="Arial" w:eastAsia="ArialMT" w:hAnsi="Arial" w:cs="Arial"/>
          <w:color w:val="00B0F0"/>
          <w:sz w:val="22"/>
          <w:szCs w:val="22"/>
        </w:rPr>
      </w:pPr>
    </w:p>
    <w:p w14:paraId="44FD6BE1" w14:textId="77777777" w:rsidR="00B623E5" w:rsidRPr="00F12D67" w:rsidRDefault="00B623E5" w:rsidP="00B623E5">
      <w:pPr>
        <w:shd w:val="clear" w:color="auto" w:fill="FFFFFF"/>
        <w:jc w:val="both"/>
        <w:rPr>
          <w:rFonts w:ascii="Arial" w:eastAsia="ArialMT" w:hAnsi="Arial" w:cs="Arial"/>
          <w:color w:val="00B0F0"/>
          <w:sz w:val="22"/>
          <w:szCs w:val="22"/>
        </w:rPr>
      </w:pPr>
      <w:r w:rsidRPr="00F12D67">
        <w:rPr>
          <w:rFonts w:ascii="Arial" w:eastAsia="ArialMT" w:hAnsi="Arial" w:cs="Arial"/>
          <w:b/>
          <w:bCs/>
          <w:color w:val="00B0F0"/>
          <w:sz w:val="22"/>
          <w:szCs w:val="22"/>
          <w:u w:val="single"/>
        </w:rPr>
        <w:t>Anexo de Responsabilidad extracontractual:</w:t>
      </w:r>
      <w:r w:rsidRPr="00F12D67">
        <w:rPr>
          <w:rFonts w:ascii="Arial" w:eastAsia="ArialMT" w:hAnsi="Arial" w:cs="Arial"/>
          <w:color w:val="00B0F0"/>
          <w:sz w:val="22"/>
          <w:szCs w:val="22"/>
        </w:rPr>
        <w:t xml:space="preserve"> El valor de esta garantía no podrá ser inferior a doscientos (200) salarios mínimos legales mensuales vigentes, con una vigencia igual al plazo de ejecución del contrato. Contados a partir de la fecha de expedición de la misma</w:t>
      </w:r>
    </w:p>
    <w:p w14:paraId="49207346" w14:textId="77777777" w:rsidR="00B623E5" w:rsidRPr="00F12D67" w:rsidRDefault="00B623E5" w:rsidP="00B623E5">
      <w:pPr>
        <w:shd w:val="clear" w:color="auto" w:fill="FFFFFF"/>
        <w:jc w:val="both"/>
        <w:rPr>
          <w:rFonts w:ascii="Arial" w:eastAsia="ArialMT" w:hAnsi="Arial" w:cs="Arial"/>
          <w:color w:val="00B0F0"/>
          <w:sz w:val="22"/>
          <w:szCs w:val="22"/>
        </w:rPr>
      </w:pPr>
    </w:p>
    <w:p w14:paraId="7CF32AC7" w14:textId="77777777" w:rsidR="00B623E5" w:rsidRPr="00F12D67" w:rsidRDefault="00B623E5" w:rsidP="00B623E5">
      <w:pPr>
        <w:shd w:val="clear" w:color="auto" w:fill="FFFFFF"/>
        <w:jc w:val="both"/>
        <w:rPr>
          <w:rFonts w:ascii="Arial" w:eastAsia="ArialMT" w:hAnsi="Arial" w:cs="Arial"/>
          <w:color w:val="00B0F0"/>
          <w:sz w:val="22"/>
          <w:szCs w:val="22"/>
        </w:rPr>
      </w:pPr>
      <w:r w:rsidRPr="00F12D67">
        <w:rPr>
          <w:rFonts w:ascii="Arial" w:eastAsia="ArialMT" w:hAnsi="Arial" w:cs="Arial"/>
          <w:b/>
          <w:bCs/>
          <w:color w:val="00B0F0"/>
          <w:sz w:val="22"/>
          <w:szCs w:val="22"/>
          <w:u w:val="single"/>
        </w:rPr>
        <w:t>Amparo de devolución del pago anticipado:</w:t>
      </w:r>
      <w:r w:rsidRPr="00F12D67">
        <w:rPr>
          <w:rFonts w:ascii="Arial" w:eastAsia="ArialMT" w:hAnsi="Arial" w:cs="Arial"/>
          <w:color w:val="00B0F0"/>
          <w:sz w:val="22"/>
          <w:szCs w:val="22"/>
        </w:rPr>
        <w:t xml:space="preserve"> El valor de esta garantía no podrá ser inferior al cien por ciento (100%) del valor entregado por concepto de pago anticipado, con una vigencia igual al plazo de ejecución del contrato y siete (7) meses más. Contados a partir de la fecha de expedición de la misma</w:t>
      </w:r>
    </w:p>
    <w:p w14:paraId="17BD1925" w14:textId="77777777" w:rsidR="00B623E5" w:rsidRPr="00F12D67" w:rsidRDefault="00B623E5" w:rsidP="00B623E5">
      <w:pPr>
        <w:shd w:val="clear" w:color="auto" w:fill="FFFFFF"/>
        <w:jc w:val="both"/>
        <w:rPr>
          <w:rFonts w:ascii="Arial" w:eastAsia="ArialMT" w:hAnsi="Arial" w:cs="Arial"/>
          <w:color w:val="00B0F0"/>
          <w:sz w:val="22"/>
          <w:szCs w:val="22"/>
        </w:rPr>
      </w:pPr>
    </w:p>
    <w:p w14:paraId="222C9EE7" w14:textId="35318552" w:rsidR="0007646C" w:rsidRPr="00F12D67" w:rsidRDefault="00B623E5" w:rsidP="006047A4">
      <w:pPr>
        <w:shd w:val="clear" w:color="auto" w:fill="FFFFFF"/>
        <w:jc w:val="both"/>
        <w:rPr>
          <w:rFonts w:ascii="Arial" w:hAnsi="Arial" w:cs="Arial"/>
          <w:sz w:val="22"/>
          <w:szCs w:val="22"/>
        </w:rPr>
      </w:pPr>
      <w:r w:rsidRPr="00F12D67">
        <w:rPr>
          <w:rFonts w:ascii="Arial" w:eastAsia="ArialMT" w:hAnsi="Arial" w:cs="Arial"/>
          <w:b/>
          <w:bCs/>
          <w:color w:val="00B0F0"/>
          <w:sz w:val="22"/>
          <w:szCs w:val="22"/>
          <w:u w:val="single"/>
        </w:rPr>
        <w:t>No requiere</w:t>
      </w:r>
      <w:r w:rsidRPr="00F12D67">
        <w:rPr>
          <w:rFonts w:ascii="Arial" w:eastAsia="ArialMT" w:hAnsi="Arial" w:cs="Arial"/>
          <w:color w:val="00B0F0"/>
          <w:sz w:val="22"/>
          <w:szCs w:val="22"/>
        </w:rPr>
        <w:t xml:space="preserve"> porque la cuantía del contrato no excede el 10% de la menor cuantía prevista para la entidad.</w:t>
      </w:r>
      <w:bookmarkEnd w:id="7"/>
    </w:p>
    <w:p w14:paraId="70B80235" w14:textId="24F680A1" w:rsidR="0007646C" w:rsidRPr="00F12D67" w:rsidRDefault="0007646C">
      <w:pPr>
        <w:rPr>
          <w:rFonts w:ascii="Arial" w:hAnsi="Arial" w:cs="Arial"/>
          <w:sz w:val="22"/>
          <w:szCs w:val="22"/>
        </w:rPr>
      </w:pPr>
    </w:p>
    <w:tbl>
      <w:tblPr>
        <w:tblW w:w="5000" w:type="pct"/>
        <w:tblLook w:val="04A0" w:firstRow="1" w:lastRow="0" w:firstColumn="1" w:lastColumn="0" w:noHBand="0" w:noVBand="1"/>
      </w:tblPr>
      <w:tblGrid>
        <w:gridCol w:w="9962"/>
      </w:tblGrid>
      <w:tr w:rsidR="0007646C" w:rsidRPr="00F12D67" w14:paraId="6AB0E2E1" w14:textId="77777777" w:rsidTr="0007646C">
        <w:trPr>
          <w:trHeight w:val="259"/>
        </w:trPr>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54EEDD69" w14:textId="77777777" w:rsidR="0007646C" w:rsidRPr="00F12D67" w:rsidRDefault="0007646C" w:rsidP="002F5D20">
            <w:pPr>
              <w:snapToGrid w:val="0"/>
              <w:ind w:right="46"/>
              <w:jc w:val="center"/>
              <w:rPr>
                <w:rFonts w:ascii="Arial" w:hAnsi="Arial" w:cs="Arial"/>
                <w:color w:val="000000"/>
                <w:sz w:val="22"/>
                <w:szCs w:val="22"/>
              </w:rPr>
            </w:pPr>
            <w:r w:rsidRPr="00F12D67">
              <w:rPr>
                <w:rFonts w:ascii="Arial" w:hAnsi="Arial" w:cs="Arial"/>
                <w:b/>
                <w:color w:val="000000"/>
                <w:sz w:val="22"/>
                <w:szCs w:val="22"/>
              </w:rPr>
              <w:t>VIII. OTRAS CONDICIONES PARA LA CONTRATACIÓN.</w:t>
            </w:r>
          </w:p>
        </w:tc>
      </w:tr>
    </w:tbl>
    <w:p w14:paraId="1FB16234" w14:textId="5F0AC110" w:rsidR="0007646C" w:rsidRPr="00F12D67" w:rsidRDefault="0007646C">
      <w:pPr>
        <w:rPr>
          <w:rFonts w:ascii="Arial" w:hAnsi="Arial" w:cs="Arial"/>
          <w:sz w:val="22"/>
          <w:szCs w:val="22"/>
        </w:rPr>
      </w:pPr>
    </w:p>
    <w:p w14:paraId="47206E54" w14:textId="77777777" w:rsidR="0007646C" w:rsidRPr="00F12D67" w:rsidRDefault="0007646C" w:rsidP="0007646C">
      <w:pPr>
        <w:pStyle w:val="Textoindependiente"/>
        <w:rPr>
          <w:rFonts w:ascii="Arial" w:hAnsi="Arial" w:cs="Arial"/>
          <w:b/>
          <w:color w:val="000000"/>
          <w:sz w:val="22"/>
          <w:szCs w:val="22"/>
          <w:lang w:val="es-CO"/>
        </w:rPr>
      </w:pPr>
      <w:r w:rsidRPr="00F12D67">
        <w:rPr>
          <w:rFonts w:ascii="Arial" w:hAnsi="Arial" w:cs="Arial"/>
          <w:b/>
          <w:color w:val="000000"/>
          <w:sz w:val="22"/>
          <w:szCs w:val="22"/>
          <w:lang w:val="es-CO"/>
        </w:rPr>
        <w:t>8.1. SUPERVISIÓN A LA EJECUCIÓN DEL CONTRATO</w:t>
      </w:r>
    </w:p>
    <w:p w14:paraId="4235695A" w14:textId="77777777" w:rsidR="0007646C" w:rsidRPr="00F12D67" w:rsidRDefault="0007646C" w:rsidP="0007646C">
      <w:pPr>
        <w:pStyle w:val="Textoindependiente"/>
        <w:ind w:left="284"/>
        <w:rPr>
          <w:rFonts w:ascii="Arial" w:hAnsi="Arial" w:cs="Arial"/>
          <w:sz w:val="22"/>
          <w:szCs w:val="22"/>
        </w:rPr>
      </w:pPr>
    </w:p>
    <w:p w14:paraId="16177D8F" w14:textId="77777777" w:rsidR="0007646C" w:rsidRPr="00F12D67" w:rsidRDefault="0007646C" w:rsidP="0007646C">
      <w:pPr>
        <w:tabs>
          <w:tab w:val="left" w:pos="2359"/>
          <w:tab w:val="left" w:pos="3631"/>
          <w:tab w:val="left" w:pos="6322"/>
          <w:tab w:val="left" w:pos="7039"/>
        </w:tabs>
        <w:ind w:right="49"/>
        <w:jc w:val="both"/>
        <w:rPr>
          <w:rFonts w:ascii="Arial" w:hAnsi="Arial" w:cs="Arial"/>
          <w:b/>
          <w:color w:val="000000"/>
          <w:sz w:val="22"/>
          <w:szCs w:val="22"/>
          <w:lang w:eastAsia="zh-CN"/>
        </w:rPr>
      </w:pPr>
      <w:r w:rsidRPr="00F12D67">
        <w:rPr>
          <w:rFonts w:ascii="Arial" w:hAnsi="Arial" w:cs="Arial"/>
          <w:color w:val="000000"/>
          <w:sz w:val="22"/>
          <w:szCs w:val="22"/>
        </w:rPr>
        <w:t xml:space="preserve">El control y vigilancia de la ejecución y cumplimiento de las obligaciones pactadas en el contrato, será ejercido por el/la </w:t>
      </w:r>
      <w:r w:rsidRPr="00F12D67">
        <w:rPr>
          <w:rFonts w:ascii="Arial" w:hAnsi="Arial" w:cs="Arial"/>
          <w:b/>
          <w:bCs/>
          <w:color w:val="00B0F0"/>
          <w:sz w:val="22"/>
          <w:szCs w:val="22"/>
        </w:rPr>
        <w:t>(indicar la persona que ejercerá la supervisión del contrato)</w:t>
      </w:r>
      <w:r w:rsidRPr="00F12D67">
        <w:rPr>
          <w:rFonts w:ascii="Arial" w:hAnsi="Arial" w:cs="Arial"/>
          <w:color w:val="00B0F0"/>
          <w:sz w:val="22"/>
          <w:szCs w:val="22"/>
        </w:rPr>
        <w:t xml:space="preserve"> </w:t>
      </w:r>
      <w:r w:rsidRPr="00F12D67">
        <w:rPr>
          <w:rFonts w:ascii="Arial" w:hAnsi="Arial" w:cs="Arial"/>
          <w:color w:val="000000"/>
          <w:sz w:val="22"/>
          <w:szCs w:val="22"/>
        </w:rPr>
        <w:t>de la Fundación, o por quien sea designado por el ordenador del gasto. En cualquier momento y sin que se requiera de modificación del contrato, el ordenador del gasto podrá cambiar la supervisión del mismo, mediante comunicación escrita, o designar apoyo a la supervisión cuando se requiera. El supervisor (a) evaluará los servicios prestados y expedirá cuando así proceda, las certificaciones de cumplimiento para el trámite del pago respectivo.</w:t>
      </w:r>
    </w:p>
    <w:p w14:paraId="1E38A4F4" w14:textId="77777777" w:rsidR="0007646C" w:rsidRPr="00F12D67" w:rsidRDefault="0007646C" w:rsidP="0007646C">
      <w:pPr>
        <w:tabs>
          <w:tab w:val="left" w:pos="2359"/>
          <w:tab w:val="left" w:pos="3631"/>
          <w:tab w:val="left" w:pos="6322"/>
          <w:tab w:val="left" w:pos="7039"/>
        </w:tabs>
        <w:ind w:right="49"/>
        <w:rPr>
          <w:rFonts w:ascii="Arial" w:hAnsi="Arial" w:cs="Arial"/>
          <w:b/>
          <w:color w:val="000000"/>
          <w:sz w:val="22"/>
          <w:szCs w:val="22"/>
        </w:rPr>
      </w:pPr>
    </w:p>
    <w:p w14:paraId="699B537A" w14:textId="006E3197" w:rsidR="006047A4" w:rsidRPr="00F12D67" w:rsidRDefault="006047A4" w:rsidP="006047A4">
      <w:pPr>
        <w:autoSpaceDE w:val="0"/>
        <w:ind w:right="49"/>
        <w:jc w:val="both"/>
        <w:rPr>
          <w:rFonts w:ascii="Arial" w:hAnsi="Arial" w:cs="Arial"/>
          <w:color w:val="000000"/>
          <w:sz w:val="22"/>
          <w:szCs w:val="22"/>
          <w:lang w:eastAsia="es-CO"/>
        </w:rPr>
      </w:pPr>
      <w:r w:rsidRPr="00F12D67">
        <w:rPr>
          <w:rFonts w:ascii="Arial" w:hAnsi="Arial" w:cs="Arial"/>
          <w:b/>
          <w:color w:val="000000"/>
          <w:sz w:val="22"/>
          <w:szCs w:val="22"/>
          <w:lang w:eastAsia="es-CO"/>
        </w:rPr>
        <w:t xml:space="preserve">8.2. OBLIGACIONES GENERALES DEL SUPERVISOR: </w:t>
      </w:r>
      <w:r w:rsidRPr="00F12D67">
        <w:rPr>
          <w:rFonts w:ascii="Arial" w:hAnsi="Arial" w:cs="Arial"/>
          <w:color w:val="000000"/>
          <w:sz w:val="22"/>
          <w:szCs w:val="22"/>
          <w:lang w:eastAsia="es-CO"/>
        </w:rPr>
        <w:t xml:space="preserve">La supervisión consiste en el seguimiento técnico, administrativo, financiero, contable y jurídico de la ejecución del contrato, que es ejercido por la Entidad, a través del supervisor designado. Incluir si se requiere apoyo técnico y/o apoyo financiero y contable dentro de las principales actividades que debe desempeñar el supervisor, se encuentran: </w:t>
      </w:r>
      <w:r w:rsidRPr="00F12D67">
        <w:rPr>
          <w:rFonts w:ascii="Arial" w:hAnsi="Arial" w:cs="Arial"/>
          <w:b/>
          <w:color w:val="000000"/>
          <w:sz w:val="22"/>
          <w:szCs w:val="22"/>
          <w:lang w:eastAsia="es-CO"/>
        </w:rPr>
        <w:t xml:space="preserve">1. </w:t>
      </w:r>
      <w:r w:rsidRPr="00F12D67">
        <w:rPr>
          <w:rFonts w:ascii="Arial" w:hAnsi="Arial" w:cs="Arial"/>
          <w:color w:val="000000"/>
          <w:sz w:val="22"/>
          <w:szCs w:val="22"/>
          <w:lang w:eastAsia="es-CO"/>
        </w:rPr>
        <w:t xml:space="preserve">Suscribir acta de inicio, en caso de ser necesitaría, previa comunicación por parte de la </w:t>
      </w:r>
      <w:r w:rsidR="005853F4">
        <w:rPr>
          <w:rFonts w:ascii="Arial" w:hAnsi="Arial" w:cs="Arial"/>
          <w:color w:val="000000"/>
          <w:sz w:val="22"/>
          <w:szCs w:val="22"/>
          <w:lang w:eastAsia="es-CO"/>
        </w:rPr>
        <w:t>Oficina Jurídica</w:t>
      </w:r>
      <w:r w:rsidRPr="00F12D67">
        <w:rPr>
          <w:rFonts w:ascii="Arial" w:hAnsi="Arial" w:cs="Arial"/>
          <w:color w:val="000000"/>
          <w:sz w:val="22"/>
          <w:szCs w:val="22"/>
          <w:lang w:eastAsia="es-CO"/>
        </w:rPr>
        <w:t xml:space="preserve"> de la FUGA. </w:t>
      </w:r>
      <w:r w:rsidRPr="00F12D67">
        <w:rPr>
          <w:rFonts w:ascii="Arial" w:hAnsi="Arial" w:cs="Arial"/>
          <w:b/>
          <w:color w:val="000000"/>
          <w:sz w:val="22"/>
          <w:szCs w:val="22"/>
          <w:lang w:eastAsia="es-CO"/>
        </w:rPr>
        <w:t xml:space="preserve">2. </w:t>
      </w:r>
      <w:r w:rsidRPr="00F12D67">
        <w:rPr>
          <w:rFonts w:ascii="Arial" w:hAnsi="Arial" w:cs="Arial"/>
          <w:color w:val="000000"/>
          <w:sz w:val="22"/>
          <w:szCs w:val="22"/>
          <w:lang w:eastAsia="es-CO"/>
        </w:rPr>
        <w:t xml:space="preserve">Realizar la vigilancia, seguimiento y control del contrato desde su inicio y hasta su finalización, incluyendo la etapa de liquidación. </w:t>
      </w:r>
      <w:r w:rsidRPr="00F12D67">
        <w:rPr>
          <w:rFonts w:ascii="Arial" w:hAnsi="Arial" w:cs="Arial"/>
          <w:b/>
          <w:color w:val="000000"/>
          <w:sz w:val="22"/>
          <w:szCs w:val="22"/>
          <w:lang w:eastAsia="es-CO"/>
        </w:rPr>
        <w:t xml:space="preserve">3. </w:t>
      </w:r>
      <w:r w:rsidRPr="00F12D67">
        <w:rPr>
          <w:rFonts w:ascii="Arial" w:hAnsi="Arial" w:cs="Arial"/>
          <w:color w:val="000000"/>
          <w:sz w:val="22"/>
          <w:szCs w:val="22"/>
          <w:lang w:eastAsia="es-CO"/>
        </w:rPr>
        <w:t>Exigir al contratista la elaboración del informe de actividades en el formato adoptado por la entidad para tal efecto, verificar las evidencias que demuestren que efectivamente que se dio cumplimiento a cada una de las obligaciones.</w:t>
      </w:r>
      <w:r w:rsidRPr="00F12D67">
        <w:rPr>
          <w:rFonts w:ascii="Arial" w:hAnsi="Arial" w:cs="Arial"/>
          <w:b/>
          <w:color w:val="000000"/>
          <w:sz w:val="22"/>
          <w:szCs w:val="22"/>
          <w:lang w:eastAsia="es-CO"/>
        </w:rPr>
        <w:t xml:space="preserve"> 4. </w:t>
      </w:r>
      <w:r w:rsidRPr="00F12D67">
        <w:rPr>
          <w:rFonts w:ascii="Arial" w:hAnsi="Arial" w:cs="Arial"/>
          <w:color w:val="000000"/>
          <w:sz w:val="22"/>
          <w:szCs w:val="22"/>
          <w:lang w:eastAsia="es-CO"/>
        </w:rPr>
        <w:t xml:space="preserve">Exigir al contratista el cumplimiento del cronograma de actividades de ejecución, en los casos que sea procedente. </w:t>
      </w:r>
      <w:r w:rsidRPr="00F12D67">
        <w:rPr>
          <w:rFonts w:ascii="Arial" w:hAnsi="Arial" w:cs="Arial"/>
          <w:b/>
          <w:color w:val="000000"/>
          <w:sz w:val="22"/>
          <w:szCs w:val="22"/>
          <w:lang w:eastAsia="es-CO"/>
        </w:rPr>
        <w:t xml:space="preserve">5. </w:t>
      </w:r>
      <w:r w:rsidRPr="00F12D67">
        <w:rPr>
          <w:rFonts w:ascii="Arial" w:hAnsi="Arial" w:cs="Arial"/>
          <w:color w:val="000000"/>
          <w:sz w:val="22"/>
          <w:szCs w:val="22"/>
          <w:lang w:eastAsia="es-CO"/>
        </w:rPr>
        <w:t xml:space="preserve">Controlar la vigencia de las garantías exigidas en el contrato, en caso de que se hayan pactado. </w:t>
      </w:r>
      <w:r w:rsidRPr="00F12D67">
        <w:rPr>
          <w:rFonts w:ascii="Arial" w:hAnsi="Arial" w:cs="Arial"/>
          <w:b/>
          <w:color w:val="000000"/>
          <w:sz w:val="22"/>
          <w:szCs w:val="22"/>
          <w:lang w:eastAsia="es-CO"/>
        </w:rPr>
        <w:t xml:space="preserve">6. </w:t>
      </w:r>
      <w:r w:rsidRPr="00F12D67">
        <w:rPr>
          <w:rFonts w:ascii="Arial" w:hAnsi="Arial" w:cs="Arial"/>
          <w:color w:val="000000"/>
          <w:sz w:val="22"/>
          <w:szCs w:val="22"/>
          <w:lang w:eastAsia="es-CO"/>
        </w:rPr>
        <w:t xml:space="preserve">Atender y responder oportunamente los requerimientos que realice el contratista dentro de la ejecución del contrato. </w:t>
      </w:r>
      <w:r w:rsidRPr="00F12D67">
        <w:rPr>
          <w:rFonts w:ascii="Arial" w:hAnsi="Arial" w:cs="Arial"/>
          <w:b/>
          <w:color w:val="000000"/>
          <w:sz w:val="22"/>
          <w:szCs w:val="22"/>
          <w:lang w:eastAsia="es-CO"/>
        </w:rPr>
        <w:t xml:space="preserve">7. </w:t>
      </w:r>
      <w:r w:rsidRPr="00F12D67">
        <w:rPr>
          <w:rFonts w:ascii="Arial" w:hAnsi="Arial" w:cs="Arial"/>
          <w:color w:val="000000"/>
          <w:sz w:val="22"/>
          <w:szCs w:val="22"/>
          <w:lang w:eastAsia="es-CO"/>
        </w:rPr>
        <w:t xml:space="preserve">Verificar que, para cada pago derivado del contrato, el contratista cumpla con las obligaciones al Sistema General de Seguridad Social y /o parafiscales </w:t>
      </w:r>
      <w:r w:rsidRPr="00F12D67">
        <w:rPr>
          <w:rFonts w:ascii="Arial" w:hAnsi="Arial" w:cs="Arial"/>
          <w:b/>
          <w:bCs/>
          <w:color w:val="000000"/>
          <w:sz w:val="22"/>
          <w:szCs w:val="22"/>
          <w:lang w:eastAsia="es-CO"/>
        </w:rPr>
        <w:t>8.</w:t>
      </w:r>
      <w:r w:rsidRPr="00F12D67">
        <w:rPr>
          <w:rFonts w:ascii="Arial" w:hAnsi="Arial" w:cs="Arial"/>
          <w:color w:val="000000"/>
          <w:sz w:val="22"/>
          <w:szCs w:val="22"/>
          <w:lang w:eastAsia="es-CO"/>
        </w:rPr>
        <w:t xml:space="preserve"> Verificar que el contratista cumpla con el objeto del contrato dentro del plazo estipulado. </w:t>
      </w:r>
      <w:r w:rsidRPr="00F12D67">
        <w:rPr>
          <w:rFonts w:ascii="Arial" w:hAnsi="Arial" w:cs="Arial"/>
          <w:b/>
          <w:color w:val="000000"/>
          <w:sz w:val="22"/>
          <w:szCs w:val="22"/>
          <w:lang w:eastAsia="es-CO"/>
        </w:rPr>
        <w:t xml:space="preserve">9. </w:t>
      </w:r>
      <w:r w:rsidRPr="00F12D67">
        <w:rPr>
          <w:rFonts w:ascii="Arial" w:hAnsi="Arial" w:cs="Arial"/>
          <w:color w:val="000000"/>
          <w:sz w:val="22"/>
          <w:szCs w:val="22"/>
          <w:lang w:eastAsia="es-CO"/>
        </w:rPr>
        <w:t xml:space="preserve">Verificar que en el desarrollo del contrato se cumplan las disposiciones legales y en particular las reglamentaciones relacionadas con la actividad contratada. </w:t>
      </w:r>
      <w:r w:rsidRPr="00F12D67">
        <w:rPr>
          <w:rFonts w:ascii="Arial" w:hAnsi="Arial" w:cs="Arial"/>
          <w:b/>
          <w:color w:val="000000"/>
          <w:sz w:val="22"/>
          <w:szCs w:val="22"/>
          <w:lang w:eastAsia="es-CO"/>
        </w:rPr>
        <w:t xml:space="preserve">10. </w:t>
      </w:r>
      <w:r w:rsidRPr="00F12D67">
        <w:rPr>
          <w:rFonts w:ascii="Arial" w:hAnsi="Arial" w:cs="Arial"/>
          <w:color w:val="000000"/>
          <w:sz w:val="22"/>
          <w:szCs w:val="22"/>
          <w:lang w:eastAsia="es-CO"/>
        </w:rPr>
        <w:t xml:space="preserve">Informar a la </w:t>
      </w:r>
      <w:r w:rsidR="005853F4">
        <w:rPr>
          <w:rFonts w:ascii="Arial" w:hAnsi="Arial" w:cs="Arial"/>
          <w:color w:val="000000"/>
          <w:sz w:val="22"/>
          <w:szCs w:val="22"/>
          <w:lang w:eastAsia="es-CO"/>
        </w:rPr>
        <w:t>Oficina Jurídica</w:t>
      </w:r>
      <w:r w:rsidRPr="00F12D67">
        <w:rPr>
          <w:rFonts w:ascii="Arial" w:hAnsi="Arial" w:cs="Arial"/>
          <w:color w:val="000000"/>
          <w:sz w:val="22"/>
          <w:szCs w:val="22"/>
          <w:lang w:eastAsia="es-CO"/>
        </w:rPr>
        <w:t xml:space="preserve">, sobre el incumplimiento de las obligaciones contractuales por parte del contratista, con el fin de que inicien las acciones contractuales, legales o judiciales correspondientes con copia a la aseguradora que expidió la póliza que ampara el contrato. </w:t>
      </w:r>
      <w:r w:rsidRPr="00F12D67">
        <w:rPr>
          <w:rFonts w:ascii="Arial" w:hAnsi="Arial" w:cs="Arial"/>
          <w:b/>
          <w:color w:val="000000"/>
          <w:sz w:val="22"/>
          <w:szCs w:val="22"/>
          <w:lang w:eastAsia="es-CO"/>
        </w:rPr>
        <w:t xml:space="preserve">11. </w:t>
      </w:r>
      <w:r w:rsidRPr="00F12D67">
        <w:rPr>
          <w:rFonts w:ascii="Arial" w:hAnsi="Arial" w:cs="Arial"/>
          <w:color w:val="000000"/>
          <w:sz w:val="22"/>
          <w:szCs w:val="22"/>
          <w:lang w:eastAsia="es-CO"/>
        </w:rPr>
        <w:t xml:space="preserve">Abstenerse de permitir la ejecución del contrato, cuando el plazo del mismo haya vencido. </w:t>
      </w:r>
      <w:r w:rsidRPr="00F12D67">
        <w:rPr>
          <w:rFonts w:ascii="Arial" w:hAnsi="Arial" w:cs="Arial"/>
          <w:b/>
          <w:color w:val="000000"/>
          <w:sz w:val="22"/>
          <w:szCs w:val="22"/>
          <w:lang w:eastAsia="es-CO"/>
        </w:rPr>
        <w:t xml:space="preserve">12. </w:t>
      </w:r>
      <w:r w:rsidRPr="00F12D67">
        <w:rPr>
          <w:rFonts w:ascii="Arial" w:hAnsi="Arial" w:cs="Arial"/>
          <w:color w:val="000000"/>
          <w:sz w:val="22"/>
          <w:szCs w:val="22"/>
          <w:lang w:eastAsia="es-CO"/>
        </w:rPr>
        <w:t xml:space="preserve">Evaluar de manera preliminar las solicitudes que haga el contratista, en relación con las ampliaciones del plazo, cuantía y reconocimiento del equilibrio contractual, y remitirlas a la </w:t>
      </w:r>
      <w:r w:rsidR="005853F4">
        <w:rPr>
          <w:rFonts w:ascii="Arial" w:hAnsi="Arial" w:cs="Arial"/>
          <w:color w:val="000000"/>
          <w:sz w:val="22"/>
          <w:szCs w:val="22"/>
          <w:lang w:eastAsia="es-CO"/>
        </w:rPr>
        <w:t>Oficina Jurídica</w:t>
      </w:r>
      <w:r w:rsidRPr="00F12D67">
        <w:rPr>
          <w:rFonts w:ascii="Arial" w:hAnsi="Arial" w:cs="Arial"/>
          <w:color w:val="000000"/>
          <w:sz w:val="22"/>
          <w:szCs w:val="22"/>
          <w:lang w:eastAsia="es-CO"/>
        </w:rPr>
        <w:t xml:space="preserve">, con la aprobación por parte del ordenador del gasto. </w:t>
      </w:r>
      <w:r w:rsidRPr="00F12D67">
        <w:rPr>
          <w:rFonts w:ascii="Arial" w:hAnsi="Arial" w:cs="Arial"/>
          <w:b/>
          <w:color w:val="000000"/>
          <w:sz w:val="22"/>
          <w:szCs w:val="22"/>
          <w:lang w:eastAsia="es-CO"/>
        </w:rPr>
        <w:t xml:space="preserve">13. </w:t>
      </w:r>
      <w:r w:rsidRPr="00F12D67">
        <w:rPr>
          <w:rFonts w:ascii="Arial" w:hAnsi="Arial" w:cs="Arial"/>
          <w:color w:val="000000"/>
          <w:sz w:val="22"/>
          <w:szCs w:val="22"/>
          <w:lang w:eastAsia="es-CO"/>
        </w:rPr>
        <w:t xml:space="preserve">Realizar los trámites para la </w:t>
      </w:r>
      <w:r w:rsidRPr="00F12D67">
        <w:rPr>
          <w:rFonts w:ascii="Arial" w:hAnsi="Arial" w:cs="Arial"/>
          <w:color w:val="000000"/>
          <w:sz w:val="22"/>
          <w:szCs w:val="22"/>
          <w:lang w:eastAsia="es-CO"/>
        </w:rPr>
        <w:lastRenderedPageBreak/>
        <w:t xml:space="preserve">expedición del certificado de disponibilidad presupuestal, para adicionar al contrato. </w:t>
      </w:r>
      <w:r w:rsidRPr="00F12D67">
        <w:rPr>
          <w:rFonts w:ascii="Arial" w:hAnsi="Arial" w:cs="Arial"/>
          <w:b/>
          <w:color w:val="000000"/>
          <w:sz w:val="22"/>
          <w:szCs w:val="22"/>
          <w:lang w:eastAsia="es-CO"/>
        </w:rPr>
        <w:t xml:space="preserve">14. </w:t>
      </w:r>
      <w:r w:rsidRPr="00F12D67">
        <w:rPr>
          <w:rFonts w:ascii="Arial" w:hAnsi="Arial" w:cs="Arial"/>
          <w:color w:val="000000"/>
          <w:sz w:val="22"/>
          <w:szCs w:val="22"/>
          <w:lang w:eastAsia="es-CO"/>
        </w:rPr>
        <w:t xml:space="preserve">Informar el recibo a satisfacción del objeto del contrato, como requisito previo para efectuar el pago final al contratista. </w:t>
      </w:r>
      <w:r w:rsidRPr="00F12D67">
        <w:rPr>
          <w:rFonts w:ascii="Arial" w:hAnsi="Arial" w:cs="Arial"/>
          <w:b/>
          <w:color w:val="000000"/>
          <w:sz w:val="22"/>
          <w:szCs w:val="22"/>
          <w:lang w:eastAsia="es-CO"/>
        </w:rPr>
        <w:t xml:space="preserve">15. </w:t>
      </w:r>
      <w:r w:rsidRPr="00F12D67">
        <w:rPr>
          <w:rFonts w:ascii="Arial" w:hAnsi="Arial" w:cs="Arial"/>
          <w:color w:val="000000"/>
          <w:sz w:val="22"/>
          <w:szCs w:val="22"/>
          <w:lang w:eastAsia="es-CO"/>
        </w:rPr>
        <w:t xml:space="preserve">Realizar el ingreso de bienes o elementos adquiridos al área de almacén de la FUGA, de conformidad con los protocolos o resoluciones internas que la Entidad haya expedido para el efecto, cuando a ello hubiere lugar. </w:t>
      </w:r>
      <w:r w:rsidRPr="00F12D67">
        <w:rPr>
          <w:rFonts w:ascii="Arial" w:hAnsi="Arial" w:cs="Arial"/>
          <w:b/>
          <w:color w:val="000000"/>
          <w:sz w:val="22"/>
          <w:szCs w:val="22"/>
          <w:lang w:eastAsia="es-CO"/>
        </w:rPr>
        <w:t>16.</w:t>
      </w:r>
      <w:r w:rsidRPr="00F12D67">
        <w:rPr>
          <w:rFonts w:ascii="Arial" w:hAnsi="Arial" w:cs="Arial"/>
          <w:color w:val="000000"/>
          <w:sz w:val="22"/>
          <w:szCs w:val="22"/>
          <w:lang w:eastAsia="es-CO"/>
        </w:rPr>
        <w:t xml:space="preserve"> Diligenciar el formato adoptado por la Entidad para realizar el seguimiento de las actividades ejecutadas por la contratista.</w:t>
      </w:r>
    </w:p>
    <w:p w14:paraId="06DE5BF8" w14:textId="77777777" w:rsidR="006047A4" w:rsidRPr="00F12D67" w:rsidRDefault="006047A4" w:rsidP="006047A4">
      <w:pPr>
        <w:autoSpaceDE w:val="0"/>
        <w:ind w:right="49"/>
        <w:jc w:val="both"/>
        <w:rPr>
          <w:rFonts w:ascii="Arial" w:hAnsi="Arial" w:cs="Arial"/>
          <w:color w:val="000000"/>
          <w:sz w:val="22"/>
          <w:szCs w:val="22"/>
          <w:lang w:eastAsia="es-CO"/>
        </w:rPr>
      </w:pPr>
    </w:p>
    <w:tbl>
      <w:tblPr>
        <w:tblW w:w="9974" w:type="dxa"/>
        <w:tblInd w:w="62" w:type="dxa"/>
        <w:tblLayout w:type="fixed"/>
        <w:tblLook w:val="0000" w:firstRow="0" w:lastRow="0" w:firstColumn="0" w:lastColumn="0" w:noHBand="0" w:noVBand="0"/>
      </w:tblPr>
      <w:tblGrid>
        <w:gridCol w:w="9974"/>
      </w:tblGrid>
      <w:tr w:rsidR="006047A4" w:rsidRPr="00F12D67" w14:paraId="5800159F" w14:textId="77777777" w:rsidTr="002F5D20">
        <w:trPr>
          <w:trHeight w:val="303"/>
        </w:trPr>
        <w:tc>
          <w:tcPr>
            <w:tcW w:w="9974" w:type="dxa"/>
            <w:tcBorders>
              <w:top w:val="single" w:sz="4" w:space="0" w:color="000000"/>
              <w:left w:val="single" w:sz="4" w:space="0" w:color="000000"/>
              <w:bottom w:val="single" w:sz="4" w:space="0" w:color="000000"/>
              <w:right w:val="single" w:sz="4" w:space="0" w:color="000000"/>
            </w:tcBorders>
            <w:shd w:val="clear" w:color="auto" w:fill="D9D9D9"/>
          </w:tcPr>
          <w:p w14:paraId="1B7AFB1C" w14:textId="3C0498DC" w:rsidR="006047A4" w:rsidRPr="00F12D67" w:rsidRDefault="006047A4" w:rsidP="002F5D20">
            <w:pPr>
              <w:snapToGrid w:val="0"/>
              <w:spacing w:line="276" w:lineRule="auto"/>
              <w:ind w:right="46"/>
              <w:jc w:val="center"/>
              <w:rPr>
                <w:rFonts w:ascii="Arial" w:hAnsi="Arial" w:cs="Arial"/>
                <w:color w:val="000000"/>
                <w:sz w:val="22"/>
                <w:szCs w:val="22"/>
              </w:rPr>
            </w:pPr>
            <w:r w:rsidRPr="00F12D67">
              <w:rPr>
                <w:rFonts w:ascii="Arial" w:hAnsi="Arial" w:cs="Arial"/>
                <w:b/>
                <w:color w:val="000000"/>
                <w:sz w:val="22"/>
                <w:szCs w:val="22"/>
              </w:rPr>
              <w:t>IX. ANEXOS Y FORMATOS</w:t>
            </w:r>
          </w:p>
        </w:tc>
      </w:tr>
    </w:tbl>
    <w:p w14:paraId="341D22C0" w14:textId="77777777" w:rsidR="0007646C" w:rsidRPr="00F12D67" w:rsidRDefault="0007646C" w:rsidP="0007646C">
      <w:pPr>
        <w:pStyle w:val="Textoindependiente"/>
        <w:rPr>
          <w:rFonts w:ascii="Arial" w:hAnsi="Arial" w:cs="Arial"/>
          <w:sz w:val="22"/>
          <w:szCs w:val="22"/>
          <w:lang w:val="es-ES"/>
        </w:rPr>
      </w:pPr>
    </w:p>
    <w:p w14:paraId="5CCAFF95" w14:textId="5291092B" w:rsidR="0007646C" w:rsidRPr="00F12D67" w:rsidRDefault="006047A4" w:rsidP="0007646C">
      <w:pPr>
        <w:jc w:val="both"/>
        <w:rPr>
          <w:rFonts w:ascii="Arial" w:hAnsi="Arial" w:cs="Arial"/>
          <w:b/>
          <w:color w:val="000000"/>
          <w:sz w:val="22"/>
          <w:szCs w:val="22"/>
          <w:lang w:val="es-MX"/>
        </w:rPr>
      </w:pPr>
      <w:r w:rsidRPr="00F12D67">
        <w:rPr>
          <w:rFonts w:ascii="Arial" w:hAnsi="Arial" w:cs="Arial"/>
          <w:b/>
          <w:color w:val="000000"/>
          <w:sz w:val="22"/>
          <w:szCs w:val="22"/>
          <w:lang w:val="es-MX"/>
        </w:rPr>
        <w:t>9</w:t>
      </w:r>
      <w:r w:rsidR="0007646C" w:rsidRPr="00F12D67">
        <w:rPr>
          <w:rFonts w:ascii="Arial" w:hAnsi="Arial" w:cs="Arial"/>
          <w:b/>
          <w:color w:val="000000"/>
          <w:sz w:val="22"/>
          <w:szCs w:val="22"/>
          <w:lang w:val="es-MX"/>
        </w:rPr>
        <w:t>.</w:t>
      </w:r>
      <w:r w:rsidRPr="00F12D67">
        <w:rPr>
          <w:rFonts w:ascii="Arial" w:hAnsi="Arial" w:cs="Arial"/>
          <w:b/>
          <w:color w:val="000000"/>
          <w:sz w:val="22"/>
          <w:szCs w:val="22"/>
          <w:lang w:val="es-MX"/>
        </w:rPr>
        <w:t>1</w:t>
      </w:r>
      <w:r w:rsidR="0007646C" w:rsidRPr="00F12D67">
        <w:rPr>
          <w:rFonts w:ascii="Arial" w:hAnsi="Arial" w:cs="Arial"/>
          <w:b/>
          <w:color w:val="000000"/>
          <w:sz w:val="22"/>
          <w:szCs w:val="22"/>
          <w:lang w:val="es-MX"/>
        </w:rPr>
        <w:t>. ANEXOS</w:t>
      </w:r>
      <w:r w:rsidRPr="00F12D67">
        <w:rPr>
          <w:rFonts w:ascii="Arial" w:hAnsi="Arial" w:cs="Arial"/>
          <w:b/>
          <w:color w:val="000000"/>
          <w:sz w:val="22"/>
          <w:szCs w:val="22"/>
          <w:lang w:val="es-MX"/>
        </w:rPr>
        <w:t>.</w:t>
      </w:r>
    </w:p>
    <w:p w14:paraId="72BBDD2E" w14:textId="77777777" w:rsidR="0007646C" w:rsidRPr="00F12D67" w:rsidRDefault="0007646C" w:rsidP="0007646C">
      <w:pPr>
        <w:jc w:val="both"/>
        <w:rPr>
          <w:rFonts w:ascii="Arial" w:hAnsi="Arial" w:cs="Arial"/>
          <w:color w:val="000000"/>
          <w:sz w:val="22"/>
          <w:szCs w:val="22"/>
          <w:lang w:val="es-MX"/>
        </w:rPr>
      </w:pPr>
    </w:p>
    <w:p w14:paraId="2C2116B0" w14:textId="77777777" w:rsidR="0007646C" w:rsidRPr="00F12D67" w:rsidRDefault="0007646C" w:rsidP="0007646C">
      <w:pPr>
        <w:jc w:val="both"/>
        <w:rPr>
          <w:rFonts w:ascii="Arial" w:hAnsi="Arial" w:cs="Arial"/>
          <w:color w:val="000000"/>
          <w:sz w:val="22"/>
          <w:szCs w:val="22"/>
          <w:lang w:val="es-MX"/>
        </w:rPr>
      </w:pPr>
      <w:r w:rsidRPr="00F12D67">
        <w:rPr>
          <w:rFonts w:ascii="Arial" w:hAnsi="Arial" w:cs="Arial"/>
          <w:color w:val="000000"/>
          <w:sz w:val="22"/>
          <w:szCs w:val="22"/>
          <w:lang w:val="es-MX"/>
        </w:rPr>
        <w:t>Constituyen parte integral de los presentes estudios y documentos previos los anexos que se indican a continuación:</w:t>
      </w:r>
    </w:p>
    <w:p w14:paraId="0C7023D9" w14:textId="77777777" w:rsidR="0007646C" w:rsidRPr="00F12D67" w:rsidRDefault="0007646C" w:rsidP="0007646C">
      <w:pPr>
        <w:jc w:val="both"/>
        <w:rPr>
          <w:rFonts w:ascii="Arial" w:hAnsi="Arial" w:cs="Arial"/>
          <w:color w:val="000000"/>
          <w:sz w:val="22"/>
          <w:szCs w:val="22"/>
          <w:lang w:val="es-MX"/>
        </w:rPr>
      </w:pPr>
    </w:p>
    <w:p w14:paraId="451C015E" w14:textId="2B5B8A5A" w:rsidR="0007646C" w:rsidRPr="00F12D67" w:rsidRDefault="0007646C" w:rsidP="0007646C">
      <w:pPr>
        <w:jc w:val="both"/>
        <w:rPr>
          <w:rFonts w:ascii="Arial" w:hAnsi="Arial" w:cs="Arial"/>
          <w:color w:val="00B0F0"/>
          <w:sz w:val="22"/>
          <w:szCs w:val="22"/>
          <w:lang w:val="es-MX"/>
        </w:rPr>
      </w:pPr>
      <w:r w:rsidRPr="00F12D67">
        <w:rPr>
          <w:rFonts w:ascii="Arial" w:hAnsi="Arial" w:cs="Arial"/>
          <w:color w:val="00B0F0"/>
          <w:sz w:val="22"/>
          <w:szCs w:val="22"/>
          <w:lang w:val="es-MX"/>
        </w:rPr>
        <w:t>Indicar número de anexos y nombre de cada uno de ellos. Estos deben ser anexados con los estudios y documentos previos.</w:t>
      </w:r>
    </w:p>
    <w:p w14:paraId="21D2F9B0" w14:textId="77777777" w:rsidR="006047A4" w:rsidRPr="00F12D67" w:rsidRDefault="006047A4" w:rsidP="006047A4">
      <w:pPr>
        <w:tabs>
          <w:tab w:val="left" w:pos="1134"/>
          <w:tab w:val="left" w:pos="1418"/>
          <w:tab w:val="left" w:pos="1560"/>
          <w:tab w:val="left" w:pos="3631"/>
          <w:tab w:val="left" w:pos="6322"/>
          <w:tab w:val="left" w:pos="7039"/>
        </w:tabs>
        <w:jc w:val="both"/>
        <w:rPr>
          <w:rFonts w:ascii="Arial" w:hAnsi="Arial" w:cs="Arial"/>
          <w:sz w:val="22"/>
          <w:szCs w:val="22"/>
        </w:rPr>
      </w:pPr>
    </w:p>
    <w:tbl>
      <w:tblPr>
        <w:tblStyle w:val="Tablaconcuadrcula"/>
        <w:tblW w:w="5000" w:type="pct"/>
        <w:tblLook w:val="04A0" w:firstRow="1" w:lastRow="0" w:firstColumn="1" w:lastColumn="0" w:noHBand="0" w:noVBand="1"/>
      </w:tblPr>
      <w:tblGrid>
        <w:gridCol w:w="2490"/>
        <w:gridCol w:w="2490"/>
        <w:gridCol w:w="2491"/>
        <w:gridCol w:w="2491"/>
      </w:tblGrid>
      <w:tr w:rsidR="006047A4" w:rsidRPr="00F12D67" w14:paraId="35A1140E" w14:textId="77777777" w:rsidTr="002F5D20">
        <w:tc>
          <w:tcPr>
            <w:tcW w:w="1250" w:type="pct"/>
            <w:tcBorders>
              <w:top w:val="single" w:sz="4" w:space="0" w:color="000000"/>
              <w:left w:val="single" w:sz="4" w:space="0" w:color="000000"/>
              <w:bottom w:val="single" w:sz="4" w:space="0" w:color="000000"/>
              <w:right w:val="single" w:sz="4" w:space="0" w:color="000000"/>
            </w:tcBorders>
            <w:hideMark/>
          </w:tcPr>
          <w:p w14:paraId="35C1A8A2" w14:textId="77777777" w:rsidR="006047A4" w:rsidRPr="00F12D67" w:rsidRDefault="006047A4" w:rsidP="002F5D20">
            <w:pPr>
              <w:tabs>
                <w:tab w:val="left" w:pos="2553"/>
              </w:tabs>
              <w:jc w:val="center"/>
              <w:rPr>
                <w:rFonts w:ascii="Arial" w:hAnsi="Arial" w:cs="Arial"/>
                <w:sz w:val="18"/>
                <w:szCs w:val="18"/>
              </w:rPr>
            </w:pPr>
            <w:r w:rsidRPr="00F12D67">
              <w:rPr>
                <w:rFonts w:ascii="Arial" w:hAnsi="Arial" w:cs="Arial"/>
                <w:color w:val="00B0F0"/>
                <w:sz w:val="18"/>
                <w:szCs w:val="18"/>
              </w:rPr>
              <w:t>Nombre de la persona que realiza la estructuración y la avala.</w:t>
            </w:r>
          </w:p>
        </w:tc>
        <w:tc>
          <w:tcPr>
            <w:tcW w:w="1250" w:type="pct"/>
            <w:tcBorders>
              <w:top w:val="single" w:sz="4" w:space="0" w:color="000000"/>
              <w:left w:val="single" w:sz="4" w:space="0" w:color="000000"/>
              <w:bottom w:val="single" w:sz="4" w:space="0" w:color="000000"/>
              <w:right w:val="single" w:sz="4" w:space="0" w:color="000000"/>
            </w:tcBorders>
            <w:hideMark/>
          </w:tcPr>
          <w:p w14:paraId="616F2491" w14:textId="77777777" w:rsidR="006047A4" w:rsidRPr="00F12D67" w:rsidRDefault="006047A4" w:rsidP="002F5D20">
            <w:pPr>
              <w:tabs>
                <w:tab w:val="left" w:pos="2553"/>
              </w:tabs>
              <w:jc w:val="center"/>
              <w:rPr>
                <w:rFonts w:ascii="Arial" w:hAnsi="Arial" w:cs="Arial"/>
                <w:sz w:val="18"/>
                <w:szCs w:val="18"/>
              </w:rPr>
            </w:pPr>
            <w:r w:rsidRPr="00F12D67">
              <w:rPr>
                <w:rFonts w:ascii="Arial" w:hAnsi="Arial" w:cs="Arial"/>
                <w:color w:val="00B0F0"/>
                <w:sz w:val="18"/>
                <w:szCs w:val="18"/>
              </w:rPr>
              <w:t>Nombre de la persona que realiza la estructuración y la avala.</w:t>
            </w:r>
          </w:p>
        </w:tc>
        <w:tc>
          <w:tcPr>
            <w:tcW w:w="1250" w:type="pct"/>
            <w:tcBorders>
              <w:top w:val="single" w:sz="4" w:space="0" w:color="000000"/>
              <w:left w:val="single" w:sz="4" w:space="0" w:color="000000"/>
              <w:bottom w:val="single" w:sz="4" w:space="0" w:color="000000"/>
              <w:right w:val="single" w:sz="4" w:space="0" w:color="000000"/>
            </w:tcBorders>
            <w:hideMark/>
          </w:tcPr>
          <w:p w14:paraId="7FDAC715" w14:textId="77777777" w:rsidR="006047A4" w:rsidRPr="00F12D67" w:rsidRDefault="006047A4" w:rsidP="002F5D20">
            <w:pPr>
              <w:tabs>
                <w:tab w:val="left" w:pos="2553"/>
              </w:tabs>
              <w:jc w:val="center"/>
              <w:rPr>
                <w:rFonts w:ascii="Arial" w:hAnsi="Arial" w:cs="Arial"/>
                <w:sz w:val="18"/>
                <w:szCs w:val="18"/>
              </w:rPr>
            </w:pPr>
            <w:r w:rsidRPr="00F12D67">
              <w:rPr>
                <w:rFonts w:ascii="Arial" w:hAnsi="Arial" w:cs="Arial"/>
                <w:color w:val="00B0F0"/>
                <w:sz w:val="18"/>
                <w:szCs w:val="18"/>
              </w:rPr>
              <w:t>Nombre de la persona que realiza la estructuración y la avala.</w:t>
            </w:r>
          </w:p>
        </w:tc>
        <w:tc>
          <w:tcPr>
            <w:tcW w:w="1250" w:type="pct"/>
            <w:tcBorders>
              <w:top w:val="single" w:sz="4" w:space="0" w:color="000000"/>
              <w:left w:val="single" w:sz="4" w:space="0" w:color="000000"/>
              <w:bottom w:val="single" w:sz="4" w:space="0" w:color="000000"/>
              <w:right w:val="single" w:sz="4" w:space="0" w:color="000000"/>
            </w:tcBorders>
            <w:hideMark/>
          </w:tcPr>
          <w:p w14:paraId="07146CDD" w14:textId="77777777" w:rsidR="006047A4" w:rsidRPr="00F12D67" w:rsidRDefault="006047A4" w:rsidP="002F5D20">
            <w:pPr>
              <w:tabs>
                <w:tab w:val="left" w:pos="2553"/>
              </w:tabs>
              <w:jc w:val="center"/>
              <w:rPr>
                <w:rFonts w:ascii="Arial" w:hAnsi="Arial" w:cs="Arial"/>
                <w:sz w:val="18"/>
                <w:szCs w:val="18"/>
              </w:rPr>
            </w:pPr>
            <w:r w:rsidRPr="00F12D67">
              <w:rPr>
                <w:rFonts w:ascii="Arial" w:hAnsi="Arial" w:cs="Arial"/>
                <w:color w:val="00B0F0"/>
                <w:sz w:val="18"/>
                <w:szCs w:val="18"/>
              </w:rPr>
              <w:t>Nombre ordenador(a) del gasto.</w:t>
            </w:r>
          </w:p>
        </w:tc>
      </w:tr>
      <w:tr w:rsidR="006047A4" w:rsidRPr="00F12D67" w14:paraId="56EF4490" w14:textId="77777777" w:rsidTr="002F5D20">
        <w:tc>
          <w:tcPr>
            <w:tcW w:w="1250" w:type="pct"/>
            <w:tcBorders>
              <w:top w:val="single" w:sz="4" w:space="0" w:color="000000"/>
              <w:left w:val="single" w:sz="4" w:space="0" w:color="000000"/>
              <w:bottom w:val="single" w:sz="4" w:space="0" w:color="000000"/>
              <w:right w:val="single" w:sz="4" w:space="0" w:color="000000"/>
            </w:tcBorders>
            <w:hideMark/>
          </w:tcPr>
          <w:p w14:paraId="7F8B38A5" w14:textId="77777777" w:rsidR="006047A4" w:rsidRPr="00F12D67" w:rsidRDefault="006047A4" w:rsidP="002F5D20">
            <w:pPr>
              <w:tabs>
                <w:tab w:val="left" w:pos="2553"/>
              </w:tabs>
              <w:jc w:val="center"/>
              <w:rPr>
                <w:rFonts w:ascii="Arial" w:hAnsi="Arial" w:cs="Arial"/>
                <w:sz w:val="18"/>
                <w:szCs w:val="18"/>
              </w:rPr>
            </w:pPr>
            <w:r w:rsidRPr="00F12D67">
              <w:rPr>
                <w:rFonts w:ascii="Arial" w:hAnsi="Arial" w:cs="Arial"/>
                <w:sz w:val="18"/>
                <w:szCs w:val="18"/>
              </w:rPr>
              <w:t>Componente Técnico</w:t>
            </w:r>
          </w:p>
        </w:tc>
        <w:tc>
          <w:tcPr>
            <w:tcW w:w="1250" w:type="pct"/>
            <w:tcBorders>
              <w:top w:val="single" w:sz="4" w:space="0" w:color="000000"/>
              <w:left w:val="single" w:sz="4" w:space="0" w:color="000000"/>
              <w:bottom w:val="single" w:sz="4" w:space="0" w:color="000000"/>
              <w:right w:val="single" w:sz="4" w:space="0" w:color="000000"/>
            </w:tcBorders>
            <w:hideMark/>
          </w:tcPr>
          <w:p w14:paraId="1B0910CC" w14:textId="77777777" w:rsidR="006047A4" w:rsidRPr="00F12D67" w:rsidRDefault="006047A4" w:rsidP="002F5D20">
            <w:pPr>
              <w:tabs>
                <w:tab w:val="left" w:pos="2553"/>
              </w:tabs>
              <w:jc w:val="center"/>
              <w:rPr>
                <w:rFonts w:ascii="Arial" w:hAnsi="Arial" w:cs="Arial"/>
                <w:sz w:val="18"/>
                <w:szCs w:val="18"/>
              </w:rPr>
            </w:pPr>
            <w:r w:rsidRPr="00F12D67">
              <w:rPr>
                <w:rFonts w:ascii="Arial" w:hAnsi="Arial" w:cs="Arial"/>
                <w:sz w:val="18"/>
                <w:szCs w:val="18"/>
              </w:rPr>
              <w:t>Componente Financiero</w:t>
            </w:r>
          </w:p>
        </w:tc>
        <w:tc>
          <w:tcPr>
            <w:tcW w:w="1250" w:type="pct"/>
            <w:tcBorders>
              <w:top w:val="single" w:sz="4" w:space="0" w:color="000000"/>
              <w:left w:val="single" w:sz="4" w:space="0" w:color="000000"/>
              <w:bottom w:val="single" w:sz="4" w:space="0" w:color="000000"/>
              <w:right w:val="single" w:sz="4" w:space="0" w:color="000000"/>
            </w:tcBorders>
            <w:hideMark/>
          </w:tcPr>
          <w:p w14:paraId="45D62984" w14:textId="77777777" w:rsidR="006047A4" w:rsidRPr="00F12D67" w:rsidRDefault="006047A4" w:rsidP="002F5D20">
            <w:pPr>
              <w:tabs>
                <w:tab w:val="left" w:pos="2553"/>
              </w:tabs>
              <w:jc w:val="center"/>
              <w:rPr>
                <w:rFonts w:ascii="Arial" w:hAnsi="Arial" w:cs="Arial"/>
                <w:sz w:val="18"/>
                <w:szCs w:val="18"/>
              </w:rPr>
            </w:pPr>
            <w:r w:rsidRPr="00F12D67">
              <w:rPr>
                <w:rFonts w:ascii="Arial" w:hAnsi="Arial" w:cs="Arial"/>
                <w:sz w:val="18"/>
                <w:szCs w:val="18"/>
              </w:rPr>
              <w:t>Componente Jurídico</w:t>
            </w:r>
          </w:p>
        </w:tc>
        <w:tc>
          <w:tcPr>
            <w:tcW w:w="1250" w:type="pct"/>
            <w:tcBorders>
              <w:top w:val="single" w:sz="4" w:space="0" w:color="000000"/>
              <w:left w:val="single" w:sz="4" w:space="0" w:color="000000"/>
              <w:bottom w:val="single" w:sz="4" w:space="0" w:color="000000"/>
              <w:right w:val="single" w:sz="4" w:space="0" w:color="000000"/>
            </w:tcBorders>
            <w:hideMark/>
          </w:tcPr>
          <w:p w14:paraId="44038AC3" w14:textId="77777777" w:rsidR="006047A4" w:rsidRPr="00F12D67" w:rsidRDefault="006047A4" w:rsidP="002F5D20">
            <w:pPr>
              <w:tabs>
                <w:tab w:val="left" w:pos="2553"/>
              </w:tabs>
              <w:jc w:val="center"/>
              <w:rPr>
                <w:rFonts w:ascii="Arial" w:hAnsi="Arial" w:cs="Arial"/>
                <w:sz w:val="18"/>
                <w:szCs w:val="18"/>
              </w:rPr>
            </w:pPr>
            <w:r w:rsidRPr="00F12D67">
              <w:rPr>
                <w:rFonts w:ascii="Arial" w:hAnsi="Arial" w:cs="Arial"/>
                <w:sz w:val="18"/>
                <w:szCs w:val="18"/>
              </w:rPr>
              <w:t>Ordenador(a) del gasto</w:t>
            </w:r>
          </w:p>
        </w:tc>
      </w:tr>
    </w:tbl>
    <w:p w14:paraId="34262D77" w14:textId="77777777" w:rsidR="006047A4" w:rsidRPr="00F12D67" w:rsidRDefault="006047A4" w:rsidP="006047A4">
      <w:pPr>
        <w:tabs>
          <w:tab w:val="left" w:pos="2553"/>
        </w:tabs>
        <w:rPr>
          <w:rFonts w:ascii="Arial" w:eastAsia="Andale Sans UI" w:hAnsi="Arial" w:cs="Arial"/>
          <w:sz w:val="22"/>
          <w:szCs w:val="22"/>
        </w:rPr>
      </w:pPr>
    </w:p>
    <w:tbl>
      <w:tblPr>
        <w:tblStyle w:val="Tablaconcuadrcula"/>
        <w:tblW w:w="5000" w:type="pct"/>
        <w:tblLook w:val="04A0" w:firstRow="1" w:lastRow="0" w:firstColumn="1" w:lastColumn="0" w:noHBand="0" w:noVBand="1"/>
      </w:tblPr>
      <w:tblGrid>
        <w:gridCol w:w="3320"/>
        <w:gridCol w:w="3321"/>
        <w:gridCol w:w="3321"/>
      </w:tblGrid>
      <w:tr w:rsidR="006047A4" w:rsidRPr="00F12D67" w14:paraId="7791ADFB" w14:textId="77777777" w:rsidTr="002F5D20">
        <w:tc>
          <w:tcPr>
            <w:tcW w:w="1666" w:type="pct"/>
            <w:tcBorders>
              <w:top w:val="single" w:sz="4" w:space="0" w:color="000000"/>
              <w:left w:val="single" w:sz="4" w:space="0" w:color="000000"/>
              <w:bottom w:val="single" w:sz="4" w:space="0" w:color="000000"/>
              <w:right w:val="single" w:sz="4" w:space="0" w:color="000000"/>
            </w:tcBorders>
            <w:hideMark/>
          </w:tcPr>
          <w:p w14:paraId="37AB1050" w14:textId="6CB25BA6" w:rsidR="006047A4" w:rsidRPr="00F12D67" w:rsidRDefault="006047A4" w:rsidP="002F5D20">
            <w:pPr>
              <w:tabs>
                <w:tab w:val="left" w:pos="2553"/>
              </w:tabs>
              <w:jc w:val="center"/>
              <w:rPr>
                <w:rFonts w:ascii="Arial" w:hAnsi="Arial" w:cs="Arial"/>
                <w:sz w:val="18"/>
                <w:szCs w:val="18"/>
              </w:rPr>
            </w:pPr>
            <w:r w:rsidRPr="00F12D67">
              <w:rPr>
                <w:rFonts w:ascii="Arial" w:hAnsi="Arial" w:cs="Arial"/>
                <w:color w:val="00B0F0"/>
                <w:sz w:val="18"/>
                <w:szCs w:val="18"/>
              </w:rPr>
              <w:t>Nombre de la persona que revisa</w:t>
            </w:r>
            <w:r w:rsidRPr="00F12D67">
              <w:rPr>
                <w:rFonts w:ascii="Arial" w:hAnsi="Arial" w:cs="Arial"/>
                <w:sz w:val="18"/>
                <w:szCs w:val="18"/>
              </w:rPr>
              <w:t xml:space="preserve"> Abogado(a) O</w:t>
            </w:r>
            <w:r w:rsidR="00BF1140">
              <w:rPr>
                <w:rFonts w:ascii="Arial" w:hAnsi="Arial" w:cs="Arial"/>
                <w:sz w:val="18"/>
                <w:szCs w:val="18"/>
              </w:rPr>
              <w:t xml:space="preserve">ficina </w:t>
            </w:r>
            <w:r w:rsidRPr="00F12D67">
              <w:rPr>
                <w:rFonts w:ascii="Arial" w:hAnsi="Arial" w:cs="Arial"/>
                <w:sz w:val="18"/>
                <w:szCs w:val="18"/>
              </w:rPr>
              <w:t>J</w:t>
            </w:r>
            <w:r w:rsidR="00BF1140">
              <w:rPr>
                <w:rFonts w:ascii="Arial" w:hAnsi="Arial" w:cs="Arial"/>
                <w:sz w:val="18"/>
                <w:szCs w:val="18"/>
              </w:rPr>
              <w:t>urídica</w:t>
            </w:r>
          </w:p>
        </w:tc>
        <w:tc>
          <w:tcPr>
            <w:tcW w:w="1667" w:type="pct"/>
            <w:tcBorders>
              <w:top w:val="single" w:sz="4" w:space="0" w:color="000000"/>
              <w:left w:val="single" w:sz="4" w:space="0" w:color="000000"/>
              <w:bottom w:val="single" w:sz="4" w:space="0" w:color="000000"/>
              <w:right w:val="single" w:sz="4" w:space="0" w:color="000000"/>
            </w:tcBorders>
            <w:hideMark/>
          </w:tcPr>
          <w:p w14:paraId="389D9DFC" w14:textId="724933B3" w:rsidR="006047A4" w:rsidRPr="00F12D67" w:rsidRDefault="006047A4" w:rsidP="002F5D20">
            <w:pPr>
              <w:tabs>
                <w:tab w:val="left" w:pos="2553"/>
              </w:tabs>
              <w:jc w:val="center"/>
              <w:rPr>
                <w:rFonts w:ascii="Arial" w:hAnsi="Arial" w:cs="Arial"/>
                <w:sz w:val="18"/>
                <w:szCs w:val="18"/>
              </w:rPr>
            </w:pPr>
            <w:r w:rsidRPr="00F12D67">
              <w:rPr>
                <w:rFonts w:ascii="Arial" w:hAnsi="Arial" w:cs="Arial"/>
                <w:color w:val="00B0F0"/>
                <w:sz w:val="18"/>
                <w:szCs w:val="18"/>
              </w:rPr>
              <w:t>Nombre de la persona que revisa</w:t>
            </w:r>
            <w:r w:rsidRPr="00F12D67">
              <w:rPr>
                <w:rFonts w:ascii="Arial" w:hAnsi="Arial" w:cs="Arial"/>
                <w:sz w:val="18"/>
                <w:szCs w:val="18"/>
              </w:rPr>
              <w:t xml:space="preserve"> Abogado(a) O</w:t>
            </w:r>
            <w:r w:rsidR="00BF1140">
              <w:rPr>
                <w:rFonts w:ascii="Arial" w:hAnsi="Arial" w:cs="Arial"/>
                <w:sz w:val="18"/>
                <w:szCs w:val="18"/>
              </w:rPr>
              <w:t xml:space="preserve">ficina </w:t>
            </w:r>
            <w:r w:rsidRPr="00F12D67">
              <w:rPr>
                <w:rFonts w:ascii="Arial" w:hAnsi="Arial" w:cs="Arial"/>
                <w:sz w:val="18"/>
                <w:szCs w:val="18"/>
              </w:rPr>
              <w:t>J</w:t>
            </w:r>
            <w:r w:rsidR="00BF1140">
              <w:rPr>
                <w:rFonts w:ascii="Arial" w:hAnsi="Arial" w:cs="Arial"/>
                <w:sz w:val="18"/>
                <w:szCs w:val="18"/>
              </w:rPr>
              <w:t>urídica</w:t>
            </w:r>
          </w:p>
        </w:tc>
        <w:tc>
          <w:tcPr>
            <w:tcW w:w="1667" w:type="pct"/>
            <w:tcBorders>
              <w:top w:val="single" w:sz="4" w:space="0" w:color="000000"/>
              <w:left w:val="single" w:sz="4" w:space="0" w:color="000000"/>
              <w:bottom w:val="single" w:sz="4" w:space="0" w:color="000000"/>
              <w:right w:val="single" w:sz="4" w:space="0" w:color="000000"/>
            </w:tcBorders>
            <w:hideMark/>
          </w:tcPr>
          <w:p w14:paraId="11C2ACFC" w14:textId="77777777" w:rsidR="006047A4" w:rsidRPr="00F12D67" w:rsidRDefault="006047A4" w:rsidP="002F5D20">
            <w:pPr>
              <w:tabs>
                <w:tab w:val="left" w:pos="2553"/>
              </w:tabs>
              <w:jc w:val="center"/>
              <w:rPr>
                <w:rFonts w:ascii="Arial" w:hAnsi="Arial" w:cs="Arial"/>
                <w:sz w:val="18"/>
                <w:szCs w:val="18"/>
              </w:rPr>
            </w:pPr>
            <w:r w:rsidRPr="00F12D67">
              <w:rPr>
                <w:rFonts w:ascii="Arial" w:hAnsi="Arial" w:cs="Arial"/>
                <w:color w:val="00B0F0"/>
                <w:sz w:val="18"/>
                <w:szCs w:val="18"/>
              </w:rPr>
              <w:t>Nombre de la persona que revisa</w:t>
            </w:r>
            <w:r w:rsidRPr="00F12D67">
              <w:rPr>
                <w:rFonts w:ascii="Arial" w:hAnsi="Arial" w:cs="Arial"/>
                <w:sz w:val="18"/>
                <w:szCs w:val="18"/>
              </w:rPr>
              <w:t xml:space="preserve"> </w:t>
            </w:r>
          </w:p>
          <w:p w14:paraId="7472EA41" w14:textId="186754E9" w:rsidR="006047A4" w:rsidRPr="00F12D67" w:rsidRDefault="006047A4" w:rsidP="002F5D20">
            <w:pPr>
              <w:tabs>
                <w:tab w:val="left" w:pos="2553"/>
              </w:tabs>
              <w:jc w:val="center"/>
              <w:rPr>
                <w:rFonts w:ascii="Arial" w:hAnsi="Arial" w:cs="Arial"/>
                <w:sz w:val="18"/>
                <w:szCs w:val="18"/>
              </w:rPr>
            </w:pPr>
            <w:r w:rsidRPr="00F12D67">
              <w:rPr>
                <w:rFonts w:ascii="Arial" w:hAnsi="Arial" w:cs="Arial"/>
                <w:sz w:val="18"/>
                <w:szCs w:val="18"/>
              </w:rPr>
              <w:t>Jefe Oficina</w:t>
            </w:r>
            <w:r w:rsidR="00BF1140">
              <w:rPr>
                <w:rFonts w:ascii="Arial" w:hAnsi="Arial" w:cs="Arial"/>
                <w:sz w:val="18"/>
                <w:szCs w:val="18"/>
              </w:rPr>
              <w:t xml:space="preserve"> </w:t>
            </w:r>
            <w:r w:rsidRPr="00F12D67">
              <w:rPr>
                <w:rFonts w:ascii="Arial" w:hAnsi="Arial" w:cs="Arial"/>
                <w:sz w:val="18"/>
                <w:szCs w:val="18"/>
              </w:rPr>
              <w:t>Jurídica</w:t>
            </w:r>
          </w:p>
        </w:tc>
      </w:tr>
      <w:tr w:rsidR="006047A4" w:rsidRPr="006047A4" w14:paraId="25297F9A" w14:textId="77777777" w:rsidTr="002F5D20">
        <w:tc>
          <w:tcPr>
            <w:tcW w:w="1666" w:type="pct"/>
            <w:tcBorders>
              <w:top w:val="single" w:sz="4" w:space="0" w:color="000000"/>
              <w:left w:val="single" w:sz="4" w:space="0" w:color="000000"/>
              <w:bottom w:val="single" w:sz="4" w:space="0" w:color="000000"/>
              <w:right w:val="single" w:sz="4" w:space="0" w:color="000000"/>
            </w:tcBorders>
            <w:hideMark/>
          </w:tcPr>
          <w:p w14:paraId="2ACC6574" w14:textId="77777777" w:rsidR="006047A4" w:rsidRPr="00F12D67" w:rsidRDefault="006047A4" w:rsidP="002F5D20">
            <w:pPr>
              <w:tabs>
                <w:tab w:val="left" w:pos="2553"/>
              </w:tabs>
              <w:jc w:val="center"/>
              <w:rPr>
                <w:rFonts w:ascii="Arial" w:hAnsi="Arial" w:cs="Arial"/>
                <w:sz w:val="18"/>
                <w:szCs w:val="18"/>
              </w:rPr>
            </w:pPr>
            <w:r w:rsidRPr="00F12D67">
              <w:rPr>
                <w:rFonts w:ascii="Arial" w:hAnsi="Arial" w:cs="Arial"/>
                <w:sz w:val="18"/>
                <w:szCs w:val="18"/>
              </w:rPr>
              <w:t>Revisó</w:t>
            </w:r>
          </w:p>
        </w:tc>
        <w:tc>
          <w:tcPr>
            <w:tcW w:w="1667" w:type="pct"/>
            <w:tcBorders>
              <w:top w:val="single" w:sz="4" w:space="0" w:color="000000"/>
              <w:left w:val="single" w:sz="4" w:space="0" w:color="000000"/>
              <w:bottom w:val="single" w:sz="4" w:space="0" w:color="000000"/>
              <w:right w:val="single" w:sz="4" w:space="0" w:color="000000"/>
            </w:tcBorders>
            <w:hideMark/>
          </w:tcPr>
          <w:p w14:paraId="7E5CE2F0" w14:textId="77777777" w:rsidR="006047A4" w:rsidRPr="00F12D67" w:rsidRDefault="006047A4" w:rsidP="002F5D20">
            <w:pPr>
              <w:tabs>
                <w:tab w:val="left" w:pos="2553"/>
              </w:tabs>
              <w:jc w:val="center"/>
              <w:rPr>
                <w:rFonts w:ascii="Arial" w:hAnsi="Arial" w:cs="Arial"/>
                <w:sz w:val="18"/>
                <w:szCs w:val="18"/>
              </w:rPr>
            </w:pPr>
            <w:r w:rsidRPr="00F12D67">
              <w:rPr>
                <w:rFonts w:ascii="Arial" w:hAnsi="Arial" w:cs="Arial"/>
                <w:sz w:val="18"/>
                <w:szCs w:val="18"/>
              </w:rPr>
              <w:t>Revisó</w:t>
            </w:r>
          </w:p>
        </w:tc>
        <w:tc>
          <w:tcPr>
            <w:tcW w:w="1667" w:type="pct"/>
            <w:tcBorders>
              <w:top w:val="single" w:sz="4" w:space="0" w:color="000000"/>
              <w:left w:val="single" w:sz="4" w:space="0" w:color="000000"/>
              <w:bottom w:val="single" w:sz="4" w:space="0" w:color="000000"/>
              <w:right w:val="single" w:sz="4" w:space="0" w:color="000000"/>
            </w:tcBorders>
            <w:hideMark/>
          </w:tcPr>
          <w:p w14:paraId="4C7AFC2F" w14:textId="77777777" w:rsidR="006047A4" w:rsidRPr="006047A4" w:rsidRDefault="006047A4" w:rsidP="002F5D20">
            <w:pPr>
              <w:tabs>
                <w:tab w:val="left" w:pos="2553"/>
              </w:tabs>
              <w:jc w:val="center"/>
              <w:rPr>
                <w:rFonts w:ascii="Arial" w:hAnsi="Arial" w:cs="Arial"/>
                <w:sz w:val="18"/>
                <w:szCs w:val="18"/>
              </w:rPr>
            </w:pPr>
            <w:r w:rsidRPr="00F12D67">
              <w:rPr>
                <w:rFonts w:ascii="Arial" w:hAnsi="Arial" w:cs="Arial"/>
                <w:sz w:val="18"/>
                <w:szCs w:val="18"/>
              </w:rPr>
              <w:t>Aprobó</w:t>
            </w:r>
          </w:p>
        </w:tc>
      </w:tr>
    </w:tbl>
    <w:p w14:paraId="6D8706A1" w14:textId="77777777" w:rsidR="006047A4" w:rsidRPr="006047A4" w:rsidRDefault="006047A4" w:rsidP="0007646C">
      <w:pPr>
        <w:jc w:val="both"/>
        <w:rPr>
          <w:rFonts w:ascii="Arial" w:hAnsi="Arial" w:cs="Arial"/>
          <w:color w:val="00B0F0"/>
          <w:sz w:val="22"/>
          <w:szCs w:val="22"/>
          <w:lang w:val="es-ES_tradnl"/>
        </w:rPr>
      </w:pPr>
    </w:p>
    <w:p w14:paraId="3A9D7D9F" w14:textId="0FA32103" w:rsidR="0007646C" w:rsidRPr="006047A4" w:rsidRDefault="0007646C">
      <w:pPr>
        <w:rPr>
          <w:rFonts w:ascii="Arial" w:hAnsi="Arial" w:cs="Arial"/>
          <w:sz w:val="22"/>
          <w:szCs w:val="22"/>
          <w:lang w:val="es-ES_tradnl"/>
        </w:rPr>
      </w:pPr>
    </w:p>
    <w:p w14:paraId="37B94034" w14:textId="77777777" w:rsidR="0007646C" w:rsidRPr="006047A4" w:rsidRDefault="0007646C">
      <w:pPr>
        <w:rPr>
          <w:rFonts w:ascii="Arial" w:hAnsi="Arial" w:cs="Arial"/>
          <w:sz w:val="22"/>
          <w:szCs w:val="22"/>
          <w:lang w:val="es-ES_tradnl"/>
        </w:rPr>
      </w:pPr>
    </w:p>
    <w:sectPr w:rsidR="0007646C" w:rsidRPr="006047A4" w:rsidSect="00726C52">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5D5D" w14:textId="77777777" w:rsidR="00687E02" w:rsidRDefault="00687E02" w:rsidP="00330D52">
      <w:r>
        <w:separator/>
      </w:r>
    </w:p>
  </w:endnote>
  <w:endnote w:type="continuationSeparator" w:id="0">
    <w:p w14:paraId="30B5E025" w14:textId="77777777" w:rsidR="00687E02" w:rsidRDefault="00687E02" w:rsidP="00330D52">
      <w:r>
        <w:continuationSeparator/>
      </w:r>
    </w:p>
  </w:endnote>
  <w:endnote w:type="continuationNotice" w:id="1">
    <w:p w14:paraId="4E8A0881" w14:textId="77777777" w:rsidR="00687E02" w:rsidRDefault="00687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ArialMT">
    <w:altName w:val="Arial"/>
    <w:charset w:val="00"/>
    <w:family w:val="swiss"/>
    <w:pitch w:val="default"/>
  </w:font>
  <w:font w:name="Code3of9">
    <w:panose1 w:val="00000000000000000000"/>
    <w:charset w:val="00"/>
    <w:family w:val="auto"/>
    <w:pitch w:val="variable"/>
    <w:sig w:usb0="00000003" w:usb1="00000000" w:usb2="00000000" w:usb3="00000000" w:csb0="00000001"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E35DC6" w:rsidRPr="000625A1" w14:paraId="3DC4B0CC" w14:textId="77777777" w:rsidTr="000625A1">
      <w:tc>
        <w:tcPr>
          <w:tcW w:w="3320" w:type="dxa"/>
        </w:tcPr>
        <w:p w14:paraId="5A9B8DA7" w14:textId="2A3EF7A5" w:rsidR="00E35DC6" w:rsidRPr="000625A1" w:rsidRDefault="00E35DC6">
          <w:pPr>
            <w:pStyle w:val="Piedepgina"/>
            <w:rPr>
              <w:rFonts w:ascii="Arial" w:hAnsi="Arial" w:cs="Arial"/>
              <w:sz w:val="18"/>
              <w:szCs w:val="18"/>
              <w:lang w:val="es-ES_tradnl"/>
            </w:rPr>
          </w:pPr>
          <w:r w:rsidRPr="00B50182">
            <w:rPr>
              <w:rFonts w:ascii="Arial" w:hAnsi="Arial"/>
              <w:sz w:val="18"/>
              <w:lang w:val="es-ES_tradnl"/>
            </w:rPr>
            <w:t>V2</w:t>
          </w:r>
          <w:r w:rsidR="00485C81">
            <w:rPr>
              <w:rFonts w:ascii="Arial" w:hAnsi="Arial"/>
              <w:sz w:val="18"/>
              <w:lang w:val="es-ES_tradnl"/>
            </w:rPr>
            <w:t>5</w:t>
          </w:r>
          <w:r w:rsidRPr="00B50182">
            <w:rPr>
              <w:rFonts w:ascii="Arial" w:hAnsi="Arial"/>
              <w:sz w:val="18"/>
              <w:lang w:val="es-ES_tradnl"/>
            </w:rPr>
            <w:t>-</w:t>
          </w:r>
          <w:r w:rsidR="00485C81">
            <w:rPr>
              <w:rFonts w:ascii="Arial" w:hAnsi="Arial"/>
              <w:sz w:val="18"/>
              <w:lang w:val="es-ES_tradnl"/>
            </w:rPr>
            <w:t>25</w:t>
          </w:r>
          <w:r w:rsidRPr="00B50182">
            <w:rPr>
              <w:rFonts w:ascii="Arial" w:hAnsi="Arial"/>
              <w:sz w:val="18"/>
              <w:lang w:val="es-ES_tradnl"/>
            </w:rPr>
            <w:t>-</w:t>
          </w:r>
          <w:r w:rsidR="00BF1140">
            <w:rPr>
              <w:rFonts w:ascii="Arial" w:hAnsi="Arial"/>
              <w:sz w:val="18"/>
              <w:lang w:val="es-ES_tradnl"/>
            </w:rPr>
            <w:t>0</w:t>
          </w:r>
          <w:r w:rsidR="00485C81">
            <w:rPr>
              <w:rFonts w:ascii="Arial" w:hAnsi="Arial"/>
              <w:sz w:val="18"/>
              <w:lang w:val="es-ES_tradnl"/>
            </w:rPr>
            <w:t>7</w:t>
          </w:r>
          <w:r w:rsidRPr="00B50182">
            <w:rPr>
              <w:rFonts w:ascii="Arial" w:hAnsi="Arial"/>
              <w:sz w:val="18"/>
              <w:lang w:val="es-ES_tradnl"/>
            </w:rPr>
            <w:t>-202</w:t>
          </w:r>
          <w:r w:rsidR="00BF1140">
            <w:rPr>
              <w:rFonts w:ascii="Arial" w:hAnsi="Arial"/>
              <w:sz w:val="18"/>
              <w:lang w:val="es-ES_tradnl"/>
            </w:rPr>
            <w:t>3</w:t>
          </w:r>
        </w:p>
      </w:tc>
      <w:tc>
        <w:tcPr>
          <w:tcW w:w="3321" w:type="dxa"/>
        </w:tcPr>
        <w:p w14:paraId="1C962ABE" w14:textId="77777777" w:rsidR="00E35DC6" w:rsidRPr="000625A1" w:rsidRDefault="00E35DC6">
          <w:pPr>
            <w:pStyle w:val="Piedepgina"/>
            <w:rPr>
              <w:rFonts w:ascii="Arial" w:hAnsi="Arial" w:cs="Arial"/>
              <w:sz w:val="18"/>
              <w:szCs w:val="18"/>
            </w:rPr>
          </w:pPr>
        </w:p>
      </w:tc>
      <w:tc>
        <w:tcPr>
          <w:tcW w:w="3321" w:type="dxa"/>
        </w:tcPr>
        <w:p w14:paraId="47F28427" w14:textId="11EEB075" w:rsidR="00E35DC6" w:rsidRPr="000625A1" w:rsidRDefault="00E35DC6" w:rsidP="000625A1">
          <w:pPr>
            <w:pStyle w:val="Piedepgina"/>
            <w:jc w:val="right"/>
            <w:rPr>
              <w:rFonts w:ascii="Arial" w:hAnsi="Arial" w:cs="Arial"/>
              <w:sz w:val="18"/>
              <w:szCs w:val="18"/>
            </w:rPr>
          </w:pPr>
          <w:r w:rsidRPr="000625A1">
            <w:rPr>
              <w:rFonts w:ascii="Arial" w:hAnsi="Arial" w:cs="Arial"/>
              <w:sz w:val="18"/>
              <w:szCs w:val="18"/>
              <w:lang w:val="en-US"/>
            </w:rPr>
            <w:t xml:space="preserve">Pág. </w:t>
          </w:r>
          <w:r w:rsidRPr="000625A1">
            <w:rPr>
              <w:rFonts w:ascii="Arial" w:hAnsi="Arial" w:cs="Arial"/>
              <w:sz w:val="18"/>
              <w:szCs w:val="18"/>
              <w:lang w:val="en-US"/>
            </w:rPr>
            <w:fldChar w:fldCharType="begin"/>
          </w:r>
          <w:r w:rsidRPr="000625A1">
            <w:rPr>
              <w:rFonts w:ascii="Arial" w:hAnsi="Arial" w:cs="Arial"/>
              <w:sz w:val="18"/>
              <w:szCs w:val="18"/>
            </w:rPr>
            <w:instrText>PAGE</w:instrText>
          </w:r>
          <w:r w:rsidRPr="000625A1">
            <w:rPr>
              <w:rFonts w:ascii="Arial" w:hAnsi="Arial" w:cs="Arial"/>
              <w:sz w:val="18"/>
              <w:szCs w:val="18"/>
            </w:rPr>
            <w:fldChar w:fldCharType="separate"/>
          </w:r>
          <w:r w:rsidRPr="000625A1">
            <w:rPr>
              <w:rFonts w:ascii="Arial" w:hAnsi="Arial" w:cs="Arial"/>
              <w:sz w:val="18"/>
              <w:szCs w:val="18"/>
            </w:rPr>
            <w:t>1</w:t>
          </w:r>
          <w:r w:rsidRPr="000625A1">
            <w:rPr>
              <w:rFonts w:ascii="Arial" w:hAnsi="Arial" w:cs="Arial"/>
              <w:sz w:val="18"/>
              <w:szCs w:val="18"/>
            </w:rPr>
            <w:fldChar w:fldCharType="end"/>
          </w:r>
          <w:r w:rsidRPr="000625A1">
            <w:rPr>
              <w:rFonts w:ascii="Arial" w:hAnsi="Arial" w:cs="Arial"/>
              <w:sz w:val="18"/>
              <w:szCs w:val="18"/>
              <w:lang w:val="en-US"/>
            </w:rPr>
            <w:t xml:space="preserve"> de </w:t>
          </w:r>
          <w:r w:rsidRPr="000625A1">
            <w:rPr>
              <w:rFonts w:ascii="Arial" w:hAnsi="Arial" w:cs="Arial"/>
              <w:sz w:val="18"/>
              <w:szCs w:val="18"/>
              <w:lang w:val="en-US"/>
            </w:rPr>
            <w:fldChar w:fldCharType="begin"/>
          </w:r>
          <w:r w:rsidRPr="000625A1">
            <w:rPr>
              <w:rFonts w:ascii="Arial" w:hAnsi="Arial" w:cs="Arial"/>
              <w:sz w:val="18"/>
              <w:szCs w:val="18"/>
            </w:rPr>
            <w:instrText>NUMPAGES</w:instrText>
          </w:r>
          <w:r w:rsidRPr="000625A1">
            <w:rPr>
              <w:rFonts w:ascii="Arial" w:hAnsi="Arial" w:cs="Arial"/>
              <w:sz w:val="18"/>
              <w:szCs w:val="18"/>
            </w:rPr>
            <w:fldChar w:fldCharType="separate"/>
          </w:r>
          <w:r w:rsidRPr="000625A1">
            <w:rPr>
              <w:rFonts w:ascii="Arial" w:hAnsi="Arial" w:cs="Arial"/>
              <w:sz w:val="18"/>
              <w:szCs w:val="18"/>
            </w:rPr>
            <w:t>34</w:t>
          </w:r>
          <w:r w:rsidRPr="000625A1">
            <w:rPr>
              <w:rFonts w:ascii="Arial" w:hAnsi="Arial" w:cs="Arial"/>
              <w:sz w:val="18"/>
              <w:szCs w:val="18"/>
            </w:rPr>
            <w:fldChar w:fldCharType="end"/>
          </w:r>
        </w:p>
      </w:tc>
    </w:tr>
  </w:tbl>
  <w:p w14:paraId="235C7FDD" w14:textId="77777777" w:rsidR="00E35DC6" w:rsidRPr="000625A1" w:rsidRDefault="00E35DC6">
    <w:pPr>
      <w:pStyle w:val="Piedepgina"/>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16E8" w14:textId="77777777" w:rsidR="00687E02" w:rsidRDefault="00687E02" w:rsidP="00330D52">
      <w:r>
        <w:separator/>
      </w:r>
    </w:p>
  </w:footnote>
  <w:footnote w:type="continuationSeparator" w:id="0">
    <w:p w14:paraId="0159B95F" w14:textId="77777777" w:rsidR="00687E02" w:rsidRDefault="00687E02" w:rsidP="00330D52">
      <w:r>
        <w:continuationSeparator/>
      </w:r>
    </w:p>
  </w:footnote>
  <w:footnote w:type="continuationNotice" w:id="1">
    <w:p w14:paraId="4515AB42" w14:textId="77777777" w:rsidR="00687E02" w:rsidRDefault="00687E02"/>
  </w:footnote>
  <w:footnote w:id="2">
    <w:p w14:paraId="456A623C" w14:textId="5E38929A" w:rsidR="00E35DC6" w:rsidRPr="007C455C" w:rsidRDefault="00E35DC6" w:rsidP="00117330">
      <w:pPr>
        <w:pStyle w:val="NormalWeb"/>
        <w:rPr>
          <w:rFonts w:ascii="Arial Narrow" w:hAnsi="Arial Narrow"/>
        </w:rPr>
      </w:pPr>
      <w:r w:rsidRPr="007C455C">
        <w:rPr>
          <w:rStyle w:val="Refdenotaalpie"/>
          <w:rFonts w:ascii="Arial Narrow" w:hAnsi="Arial Narrow"/>
          <w:sz w:val="22"/>
          <w:szCs w:val="22"/>
        </w:rPr>
        <w:footnoteRef/>
      </w:r>
      <w:r w:rsidRPr="007C455C">
        <w:rPr>
          <w:rFonts w:ascii="Arial Narrow" w:hAnsi="Arial Narrow"/>
          <w:sz w:val="22"/>
          <w:szCs w:val="22"/>
        </w:rPr>
        <w:t xml:space="preserve"> </w:t>
      </w:r>
      <w:r w:rsidRPr="007C455C">
        <w:rPr>
          <w:rFonts w:ascii="Arial Narrow" w:hAnsi="Arial Narrow"/>
          <w:sz w:val="16"/>
          <w:szCs w:val="16"/>
        </w:rPr>
        <w:t xml:space="preserve">Modificado por el artículo 87 de la Ley 1474 de 2011. </w:t>
      </w:r>
    </w:p>
  </w:footnote>
  <w:footnote w:id="3">
    <w:p w14:paraId="6CA17B43" w14:textId="4D6DCD01" w:rsidR="00E35DC6" w:rsidRDefault="00E35DC6" w:rsidP="00726C52">
      <w:pPr>
        <w:pStyle w:val="Textonotapie"/>
        <w:jc w:val="both"/>
        <w:rPr>
          <w:rFonts w:ascii="Century Gothic" w:hAnsi="Century Gothic"/>
          <w:color w:val="00B0F0"/>
          <w:sz w:val="12"/>
          <w:szCs w:val="12"/>
          <w:lang w:val="es-CO"/>
        </w:rPr>
      </w:pPr>
      <w:r w:rsidRPr="00A06A89">
        <w:rPr>
          <w:rStyle w:val="Refdenotaalpie"/>
          <w:rFonts w:ascii="Century Gothic" w:hAnsi="Century Gothic"/>
          <w:color w:val="00B0F0"/>
          <w:sz w:val="12"/>
          <w:szCs w:val="12"/>
        </w:rPr>
        <w:footnoteRef/>
      </w:r>
      <w:r w:rsidRPr="00A06A89">
        <w:rPr>
          <w:rFonts w:ascii="Century Gothic" w:hAnsi="Century Gothic"/>
          <w:color w:val="00B0F0"/>
          <w:sz w:val="12"/>
          <w:szCs w:val="12"/>
        </w:rPr>
        <w:t xml:space="preserve"> Para el cumplimiento de esta obligación el Contratista y el Supervisor del contrato deberán atender las siguientes disposiciones</w:t>
      </w:r>
      <w:r w:rsidRPr="00A06A89">
        <w:rPr>
          <w:rFonts w:ascii="Century Gothic" w:hAnsi="Century Gothic"/>
          <w:color w:val="00B0F0"/>
          <w:sz w:val="12"/>
          <w:szCs w:val="12"/>
          <w:lang w:val="es-CO"/>
        </w:rPr>
        <w:t xml:space="preserve"> de forma integral</w:t>
      </w:r>
      <w:r w:rsidRPr="00A06A89">
        <w:rPr>
          <w:rFonts w:ascii="Century Gothic" w:hAnsi="Century Gothic"/>
          <w:color w:val="00B0F0"/>
          <w:sz w:val="12"/>
          <w:szCs w:val="12"/>
        </w:rPr>
        <w:t>, teniendo en cuenta que las mismas pueden variar de acuerdo con derogatorias normativas o actualización de directivas o conceptos de la Secretaría Distrital de Hacienda. Motivo por el cual en el momento de la aplicación de la obligación se deberá revisar y confirmar la correspondiente vigencia.</w:t>
      </w:r>
      <w:r w:rsidRPr="00A06A89">
        <w:rPr>
          <w:rFonts w:ascii="Century Gothic" w:hAnsi="Century Gothic"/>
          <w:color w:val="00B0F0"/>
          <w:sz w:val="12"/>
          <w:szCs w:val="12"/>
          <w:lang w:val="es-CO"/>
        </w:rPr>
        <w:t xml:space="preserve"> Sin embargo, se enfatiza en:</w:t>
      </w:r>
    </w:p>
    <w:p w14:paraId="0A02BD38" w14:textId="77777777" w:rsidR="00E35DC6" w:rsidRPr="00A06A89" w:rsidRDefault="00E35DC6" w:rsidP="00726C52">
      <w:pPr>
        <w:pStyle w:val="Textonotapie"/>
        <w:jc w:val="both"/>
        <w:rPr>
          <w:rFonts w:ascii="Century Gothic" w:hAnsi="Century Gothic"/>
          <w:color w:val="00B0F0"/>
          <w:sz w:val="12"/>
          <w:szCs w:val="12"/>
          <w:lang w:val="es-CO"/>
        </w:rPr>
      </w:pPr>
    </w:p>
    <w:p w14:paraId="2621B4D5" w14:textId="77777777" w:rsidR="00E35DC6" w:rsidRDefault="00E35DC6" w:rsidP="00726C52">
      <w:pPr>
        <w:pStyle w:val="Textonotapie"/>
        <w:jc w:val="both"/>
        <w:rPr>
          <w:rFonts w:ascii="Century Gothic" w:hAnsi="Century Gothic"/>
          <w:color w:val="00B0F0"/>
          <w:sz w:val="12"/>
          <w:szCs w:val="12"/>
        </w:rPr>
      </w:pPr>
      <w:r w:rsidRPr="00A06A89">
        <w:rPr>
          <w:rFonts w:ascii="Century Gothic" w:hAnsi="Century Gothic"/>
          <w:b/>
          <w:color w:val="00B0F0"/>
          <w:sz w:val="12"/>
          <w:szCs w:val="12"/>
        </w:rPr>
        <w:t>Decreto Distrital 714 de 1996, artículo 84:</w:t>
      </w:r>
      <w:r w:rsidRPr="00A06A89">
        <w:rPr>
          <w:rFonts w:ascii="Century Gothic" w:hAnsi="Century Gothic"/>
          <w:color w:val="00B0F0"/>
          <w:sz w:val="12"/>
          <w:szCs w:val="12"/>
        </w:rPr>
        <w:t xml:space="preserve"> </w:t>
      </w:r>
      <w:r w:rsidRPr="00A06A89">
        <w:rPr>
          <w:rFonts w:ascii="Century Gothic" w:hAnsi="Century Gothic"/>
          <w:color w:val="00B0F0"/>
          <w:sz w:val="12"/>
          <w:szCs w:val="12"/>
          <w:lang w:bidi="hi-IN"/>
        </w:rPr>
        <w:t> </w:t>
      </w:r>
      <w:r w:rsidRPr="00A06A89">
        <w:rPr>
          <w:rFonts w:ascii="Century Gothic" w:hAnsi="Century Gothic"/>
          <w:color w:val="00B0F0"/>
          <w:sz w:val="12"/>
          <w:szCs w:val="12"/>
        </w:rPr>
        <w:t>“</w:t>
      </w:r>
      <w:r w:rsidRPr="00A06A89">
        <w:rPr>
          <w:rFonts w:ascii="Century Gothic" w:hAnsi="Century Gothic"/>
          <w:color w:val="00B0F0"/>
          <w:sz w:val="12"/>
          <w:szCs w:val="12"/>
          <w:lang w:bidi="hi-IN"/>
        </w:rPr>
        <w:t>Los rendimientos de inversiones financieras obtenidos con recursos del Distrito, si se causan pertenecen a éste y en consecuencia deberán consignarse dentro de los tres (3) días hábiles siguientes a la fecha o de su liquidación, en la Tesorería Distrital. De conformidad con lo dispuesto en el parágrafo segundo del Artículo 12 de la Ley 38 de 1989, exceptúanse los obtenidos con los recursos recibidos por los órganos de previsión y seguridad social, para el pago de prestaciones sociales de carácter económico.</w:t>
      </w:r>
      <w:r w:rsidRPr="00A06A89">
        <w:rPr>
          <w:rFonts w:ascii="Century Gothic" w:hAnsi="Century Gothic"/>
          <w:color w:val="00B0F0"/>
          <w:sz w:val="12"/>
          <w:szCs w:val="12"/>
        </w:rPr>
        <w:t xml:space="preserve">”. </w:t>
      </w:r>
      <w:r w:rsidRPr="00A06A89">
        <w:rPr>
          <w:rFonts w:ascii="Century Gothic" w:hAnsi="Century Gothic"/>
          <w:b/>
          <w:color w:val="00B0F0"/>
          <w:sz w:val="12"/>
          <w:szCs w:val="12"/>
        </w:rPr>
        <w:t>Artículo 85: “</w:t>
      </w:r>
      <w:r w:rsidRPr="00A06A89">
        <w:rPr>
          <w:rFonts w:ascii="Century Gothic" w:eastAsia="Droid Sans" w:hAnsi="Century Gothic" w:cs="Mangal"/>
          <w:bCs/>
          <w:iCs/>
          <w:color w:val="00B0F0"/>
          <w:kern w:val="3"/>
          <w:sz w:val="12"/>
          <w:szCs w:val="12"/>
          <w:lang w:eastAsia="zh-CN" w:bidi="hi-IN"/>
        </w:rPr>
        <w:t>De los Rendimientos Financieros</w:t>
      </w:r>
      <w:r w:rsidRPr="00A06A89">
        <w:rPr>
          <w:rFonts w:ascii="Century Gothic" w:eastAsia="Droid Sans" w:hAnsi="Century Gothic" w:cs="Mangal"/>
          <w:color w:val="00B0F0"/>
          <w:kern w:val="3"/>
          <w:sz w:val="12"/>
          <w:szCs w:val="12"/>
          <w:lang w:eastAsia="zh-CN" w:bidi="hi-IN"/>
        </w:rPr>
        <w:t>. Pertenecen al Distrito Capital los rendimientos obtenidos por el Sistema de Cuenta Única Distrital, así como los de las Entidades Públicas o Privadas con los recursos del Distrito Capital con excepción de los que obtengan las Entidades de previsión social.</w:t>
      </w:r>
      <w:r w:rsidRPr="00A06A89">
        <w:rPr>
          <w:rFonts w:ascii="Century Gothic" w:hAnsi="Century Gothic"/>
          <w:color w:val="00B0F0"/>
          <w:sz w:val="12"/>
          <w:szCs w:val="12"/>
        </w:rPr>
        <w:t xml:space="preserve"> </w:t>
      </w:r>
      <w:r w:rsidRPr="00A06A89">
        <w:rPr>
          <w:rFonts w:ascii="Century Gothic" w:eastAsia="Droid Sans" w:hAnsi="Century Gothic" w:cs="Mangal"/>
          <w:color w:val="00B0F0"/>
          <w:kern w:val="3"/>
          <w:sz w:val="12"/>
          <w:szCs w:val="12"/>
          <w:lang w:eastAsia="zh-CN" w:bidi="hi-IN"/>
        </w:rPr>
        <w:t>La Tesorería Distrital de la Secretaría de Hacienda elaborará mensualmente un estado de resultados de sus operaciones financieras, con el cual se harán las afectaciones presupuestales correspondientes. (</w:t>
      </w:r>
      <w:hyperlink r:id="rId1" w:anchor="1" w:history="1">
        <w:r w:rsidRPr="00A06A89">
          <w:rPr>
            <w:rStyle w:val="Hipervnculo"/>
            <w:rFonts w:ascii="Century Gothic" w:hAnsi="Century Gothic"/>
            <w:color w:val="00B0F0"/>
            <w:sz w:val="12"/>
            <w:szCs w:val="12"/>
            <w:lang w:eastAsia="zh-CN" w:bidi="hi-IN"/>
          </w:rPr>
          <w:t>Acuerdo 24 de 1995</w:t>
        </w:r>
      </w:hyperlink>
      <w:r w:rsidRPr="00A06A89">
        <w:rPr>
          <w:rFonts w:ascii="Century Gothic" w:eastAsia="Droid Sans" w:hAnsi="Century Gothic" w:cs="Mangal"/>
          <w:color w:val="00B0F0"/>
          <w:kern w:val="3"/>
          <w:sz w:val="12"/>
          <w:szCs w:val="12"/>
          <w:lang w:eastAsia="zh-CN" w:bidi="hi-IN"/>
        </w:rPr>
        <w:t> , art. 75º)</w:t>
      </w:r>
      <w:r w:rsidRPr="00A06A89">
        <w:rPr>
          <w:rFonts w:ascii="Century Gothic" w:hAnsi="Century Gothic"/>
          <w:color w:val="00B0F0"/>
          <w:sz w:val="12"/>
          <w:szCs w:val="12"/>
        </w:rPr>
        <w:t>”.</w:t>
      </w:r>
    </w:p>
    <w:p w14:paraId="76231EA6" w14:textId="77777777" w:rsidR="00E35DC6" w:rsidRPr="00A06A89" w:rsidRDefault="00E35DC6" w:rsidP="00726C52">
      <w:pPr>
        <w:pStyle w:val="Textonotapie"/>
        <w:jc w:val="both"/>
        <w:rPr>
          <w:rFonts w:ascii="Century Gothic" w:hAnsi="Century Gothic"/>
          <w:color w:val="00B0F0"/>
          <w:sz w:val="12"/>
          <w:szCs w:val="12"/>
        </w:rPr>
      </w:pPr>
    </w:p>
    <w:p w14:paraId="3C5BCD40" w14:textId="77777777" w:rsidR="00E35DC6" w:rsidRDefault="00E35DC6" w:rsidP="00726C52">
      <w:pPr>
        <w:pStyle w:val="Textonotapie"/>
        <w:jc w:val="both"/>
        <w:rPr>
          <w:rFonts w:ascii="Century Gothic" w:hAnsi="Century Gothic"/>
          <w:color w:val="00B0F0"/>
          <w:sz w:val="12"/>
          <w:szCs w:val="12"/>
        </w:rPr>
      </w:pPr>
      <w:r w:rsidRPr="00A06A89">
        <w:rPr>
          <w:rFonts w:ascii="Century Gothic" w:hAnsi="Century Gothic"/>
          <w:b/>
          <w:color w:val="00B0F0"/>
          <w:sz w:val="12"/>
          <w:szCs w:val="12"/>
        </w:rPr>
        <w:t>Decreto Distrital 216 de 2017, artículo 17: “</w:t>
      </w:r>
      <w:r w:rsidRPr="00A06A89">
        <w:rPr>
          <w:rFonts w:ascii="Century Gothic" w:eastAsia="Droid Sans" w:hAnsi="Century Gothic" w:cs="Mangal"/>
          <w:bCs/>
          <w:color w:val="00B0F0"/>
          <w:kern w:val="3"/>
          <w:sz w:val="12"/>
          <w:szCs w:val="12"/>
          <w:lang w:eastAsia="zh-CN" w:bidi="hi-IN"/>
        </w:rPr>
        <w:t>Rendimientos.</w:t>
      </w:r>
      <w:r w:rsidRPr="00A06A89">
        <w:rPr>
          <w:rFonts w:ascii="Century Gothic" w:eastAsia="Droid Sans" w:hAnsi="Century Gothic" w:cs="Mangal"/>
          <w:color w:val="00B0F0"/>
          <w:kern w:val="3"/>
          <w:sz w:val="12"/>
          <w:szCs w:val="12"/>
          <w:lang w:eastAsia="zh-CN" w:bidi="hi-IN"/>
        </w:rPr>
        <w:t> Los rendimientos financieros originados con recursos del Distrito Capital son de Bogotá Distrito Capital y deben ser consignados en la Dirección Distrital de Tesorería dentro de los tres (3) días hábiles siguientes a la fecha de su liquidación; por lo tanto, dichos rendimientos financieros no se podrán pactar para adquirir compromisos diferentes. Para el caso de los Fondos de Desarrollo Local, la Dirección Distrital de Tesorería los registrará como recursos propios de cada Fondo.</w:t>
      </w:r>
      <w:r w:rsidRPr="00A06A89">
        <w:rPr>
          <w:rFonts w:ascii="Century Gothic" w:hAnsi="Century Gothic"/>
          <w:color w:val="00B0F0"/>
          <w:sz w:val="12"/>
          <w:szCs w:val="12"/>
        </w:rPr>
        <w:t xml:space="preserve"> </w:t>
      </w:r>
      <w:r w:rsidRPr="00A06A89">
        <w:rPr>
          <w:rFonts w:ascii="Century Gothic" w:eastAsia="Droid Sans" w:hAnsi="Century Gothic" w:cs="Mangal"/>
          <w:color w:val="00B0F0"/>
          <w:kern w:val="3"/>
          <w:sz w:val="12"/>
          <w:szCs w:val="12"/>
          <w:lang w:eastAsia="zh-CN" w:bidi="hi-IN"/>
        </w:rPr>
        <w:t>Los rendimientos producto de convenios cuyo objeto contractual fue ejecutado en su totalidad son propiedad de la entidad ejecutora. Los rendimientos producto de los saldos de recursos de convenios no ejecutados en su totalidad deberán ser reintegrados junto con el capital a la entidad contratante.</w:t>
      </w:r>
      <w:r w:rsidRPr="00A06A89">
        <w:rPr>
          <w:rFonts w:ascii="Century Gothic" w:hAnsi="Century Gothic"/>
          <w:color w:val="00B0F0"/>
          <w:sz w:val="12"/>
          <w:szCs w:val="12"/>
        </w:rPr>
        <w:t>” (…)</w:t>
      </w:r>
    </w:p>
    <w:p w14:paraId="28DDEF56" w14:textId="77777777" w:rsidR="00E35DC6" w:rsidRPr="00A06A89" w:rsidRDefault="00E35DC6" w:rsidP="00726C52">
      <w:pPr>
        <w:pStyle w:val="Textonotapie"/>
        <w:jc w:val="both"/>
        <w:rPr>
          <w:rFonts w:ascii="Century Gothic" w:hAnsi="Century Gothic"/>
          <w:color w:val="00B0F0"/>
          <w:sz w:val="12"/>
          <w:szCs w:val="12"/>
        </w:rPr>
      </w:pPr>
    </w:p>
    <w:p w14:paraId="65337CF9" w14:textId="77777777" w:rsidR="00E35DC6" w:rsidRPr="00A06A89" w:rsidRDefault="00E35DC6" w:rsidP="00726C52">
      <w:pPr>
        <w:pStyle w:val="Textonotapie"/>
        <w:widowControl w:val="0"/>
        <w:suppressAutoHyphens/>
        <w:autoSpaceDN w:val="0"/>
        <w:jc w:val="both"/>
        <w:textAlignment w:val="baseline"/>
        <w:rPr>
          <w:rFonts w:ascii="Century Gothic" w:hAnsi="Century Gothic"/>
          <w:sz w:val="12"/>
          <w:szCs w:val="12"/>
        </w:rPr>
      </w:pPr>
      <w:r w:rsidRPr="00A06A89">
        <w:rPr>
          <w:rFonts w:ascii="Century Gothic" w:hAnsi="Century Gothic"/>
          <w:b/>
          <w:color w:val="00B0F0"/>
          <w:sz w:val="12"/>
          <w:szCs w:val="12"/>
        </w:rPr>
        <w:t xml:space="preserve">Concepto Unificador No. 1 de 2019, Secretaria Distrital de Hacienda. </w:t>
      </w:r>
      <w:r w:rsidRPr="00A06A89">
        <w:rPr>
          <w:rFonts w:ascii="Century Gothic" w:hAnsi="Century Gothic"/>
          <w:color w:val="00B0F0"/>
          <w:sz w:val="12"/>
          <w:szCs w:val="12"/>
        </w:rPr>
        <w:t xml:space="preserve">En contexto todo el texto, sin embargo se enfatiza en: “(…) </w:t>
      </w:r>
      <w:r w:rsidRPr="00A06A89">
        <w:rPr>
          <w:rFonts w:ascii="Century Gothic" w:hAnsi="Century Gothic"/>
          <w:b/>
          <w:color w:val="00B0F0"/>
          <w:sz w:val="12"/>
          <w:szCs w:val="12"/>
        </w:rPr>
        <w:t>Conclusiones:</w:t>
      </w:r>
      <w:r w:rsidRPr="00A06A89">
        <w:rPr>
          <w:rFonts w:ascii="Century Gothic" w:hAnsi="Century Gothic"/>
          <w:color w:val="00B0F0"/>
          <w:sz w:val="12"/>
          <w:szCs w:val="12"/>
        </w:rPr>
        <w:t xml:space="preserve"> (…) 4. Respecto a la liquidación y transferencia de rendimientos financieros a la Dirección Distrital de Tesorería, se debe tener en cuenta que en los contratos de cuenta bancaria en los que se depositen recursos distritales se debe pactar: la liquidación de los rendimientos financieros de forma periódica, (normalmente mensual, mes vencido), y el abono en cuenta de manera inmediata, de manera tal que los tres días hábiles establecidos por el Estatuto Presupuestal Distrital, se cuenten desde el día hábil siguiente al correspondiente abono en cuenta. (…)”.</w:t>
      </w:r>
    </w:p>
  </w:footnote>
  <w:footnote w:id="4">
    <w:p w14:paraId="00FEC374" w14:textId="2E6A6E63" w:rsidR="00E35DC6" w:rsidRPr="00A06A89" w:rsidRDefault="00E35DC6" w:rsidP="00726C52">
      <w:pPr>
        <w:pStyle w:val="Textonotapie"/>
        <w:jc w:val="both"/>
        <w:rPr>
          <w:rFonts w:ascii="Century Gothic" w:hAnsi="Century Gothic"/>
          <w:sz w:val="12"/>
          <w:szCs w:val="12"/>
          <w:lang w:val="es-CO"/>
        </w:rPr>
      </w:pPr>
      <w:r w:rsidRPr="00A06A89">
        <w:rPr>
          <w:rStyle w:val="Refdenotaalpie"/>
          <w:rFonts w:ascii="Century Gothic" w:hAnsi="Century Gothic"/>
          <w:sz w:val="12"/>
          <w:szCs w:val="12"/>
        </w:rPr>
        <w:footnoteRef/>
      </w:r>
      <w:r w:rsidRPr="00A06A89">
        <w:rPr>
          <w:rFonts w:ascii="Century Gothic" w:hAnsi="Century Gothic" w:cs="Calibri"/>
          <w:sz w:val="12"/>
          <w:szCs w:val="12"/>
        </w:rPr>
        <w:t xml:space="preserve"> Es menester resaltar que la ley 1150 de 2007 menciona que la oferta más favorable será aquella que, teniendo en cuenta los factores técnicos y económicos de escogencia y la ponderación precisa y detallada de los mismos, contenida en los pliegos de condiciones, resulte ser la más ventajosa para la entidad, sin que la favorabilidad la constituyan factores diferentes a los contenidos en dicho documento. Por esto, los factores de ponderación son los que determinan la propuesta más beneficiosa para las necesidades de la entidad contratante y no cuál de los proponentes es el más idóneo, en vista de que los oferentes que cumplan con los requisitos habilitantes señalados en el pliego de condiciones, se entiende que son hábiles para el desarrollo de la actividad contractual. Ante todo, el pliego de condiciones determina los componentes que en cada caso permiten hacer una comparación entre las diferentes ofertas, con el fin de determinar cuál de ellas es la más favorable para la entidad contratante. (Al respecto confróntese la Sentencia del 16 de marzo de 2015, proferida por la Subsección C de la Sección Tercera de la Sala lo Contencioso Administrativo del Consejo de Estado. C.P. Dra. Olga Mélida Valle de la Hoz. Radicado No. 28040)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ayout w:type="fixed"/>
      <w:tblCellMar>
        <w:left w:w="28" w:type="dxa"/>
        <w:right w:w="28" w:type="dxa"/>
      </w:tblCellMar>
      <w:tblLook w:val="04A0" w:firstRow="1" w:lastRow="0" w:firstColumn="1" w:lastColumn="0" w:noHBand="0" w:noVBand="1"/>
    </w:tblPr>
    <w:tblGrid>
      <w:gridCol w:w="1631"/>
      <w:gridCol w:w="936"/>
      <w:gridCol w:w="3726"/>
      <w:gridCol w:w="936"/>
      <w:gridCol w:w="705"/>
      <w:gridCol w:w="2028"/>
    </w:tblGrid>
    <w:tr w:rsidR="00E35DC6" w:rsidRPr="00330D52" w14:paraId="079B1507" w14:textId="5BF8F856" w:rsidTr="000E61C3">
      <w:tc>
        <w:tcPr>
          <w:tcW w:w="818" w:type="pct"/>
          <w:vMerge w:val="restart"/>
          <w:vAlign w:val="center"/>
        </w:tcPr>
        <w:p w14:paraId="31856245" w14:textId="526F8B17" w:rsidR="00E35DC6" w:rsidRPr="00330D52" w:rsidRDefault="00E35DC6" w:rsidP="0057213A">
          <w:pPr>
            <w:pStyle w:val="Encabezado"/>
            <w:jc w:val="center"/>
            <w:rPr>
              <w:rFonts w:ascii="Arial" w:hAnsi="Arial" w:cs="Arial"/>
              <w:sz w:val="20"/>
              <w:szCs w:val="20"/>
            </w:rPr>
          </w:pPr>
          <w:r w:rsidRPr="001F50CC">
            <w:rPr>
              <w:rFonts w:ascii="Arial" w:hAnsi="Arial" w:cs="Arial"/>
              <w:noProof/>
              <w:color w:val="000000"/>
              <w:sz w:val="20"/>
              <w:lang w:eastAsia="es-CO"/>
            </w:rPr>
            <w:drawing>
              <wp:inline distT="0" distB="0" distL="0" distR="0" wp14:anchorId="07B6BD64" wp14:editId="7A13DCC1">
                <wp:extent cx="988060" cy="501650"/>
                <wp:effectExtent l="0" t="0" r="2540" b="6350"/>
                <wp:docPr id="3" name="1 Imagen"/>
                <wp:cNvGraphicFramePr/>
                <a:graphic xmlns:a="http://schemas.openxmlformats.org/drawingml/2006/main">
                  <a:graphicData uri="http://schemas.openxmlformats.org/drawingml/2006/picture">
                    <pic:pic xmlns:pic="http://schemas.openxmlformats.org/drawingml/2006/picture">
                      <pic:nvPicPr>
                        <pic:cNvPr id="2" name="1 Imagen" descr="Logo FUGA ALCALDIA-0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060" cy="501650"/>
                        </a:xfrm>
                        <a:prstGeom prst="rect">
                          <a:avLst/>
                        </a:prstGeom>
                      </pic:spPr>
                    </pic:pic>
                  </a:graphicData>
                </a:graphic>
              </wp:inline>
            </w:drawing>
          </w:r>
        </w:p>
      </w:tc>
      <w:tc>
        <w:tcPr>
          <w:tcW w:w="470" w:type="pct"/>
          <w:shd w:val="clear" w:color="auto" w:fill="F2F2F2" w:themeFill="background1" w:themeFillShade="F2"/>
          <w:vAlign w:val="center"/>
        </w:tcPr>
        <w:p w14:paraId="6517C73B" w14:textId="1D643ECC" w:rsidR="00E35DC6" w:rsidRPr="0057213A" w:rsidRDefault="00E35DC6" w:rsidP="0057213A">
          <w:pPr>
            <w:pStyle w:val="Encabezado"/>
            <w:jc w:val="center"/>
            <w:rPr>
              <w:rFonts w:ascii="Arial" w:hAnsi="Arial" w:cs="Arial"/>
              <w:b/>
              <w:bCs/>
              <w:sz w:val="16"/>
              <w:szCs w:val="16"/>
              <w:lang w:val="es-ES_tradnl"/>
            </w:rPr>
          </w:pPr>
          <w:r w:rsidRPr="0057213A">
            <w:rPr>
              <w:rFonts w:ascii="Arial" w:hAnsi="Arial" w:cs="Arial"/>
              <w:b/>
              <w:bCs/>
              <w:sz w:val="16"/>
              <w:szCs w:val="16"/>
              <w:lang w:val="es-ES_tradnl"/>
            </w:rPr>
            <w:t>Proceso</w:t>
          </w:r>
        </w:p>
      </w:tc>
      <w:tc>
        <w:tcPr>
          <w:tcW w:w="2340" w:type="pct"/>
          <w:gridSpan w:val="2"/>
          <w:vAlign w:val="center"/>
        </w:tcPr>
        <w:p w14:paraId="7C0D157C" w14:textId="5D7A06C3" w:rsidR="00E35DC6" w:rsidRPr="00330D52" w:rsidRDefault="00E35DC6" w:rsidP="0057213A">
          <w:pPr>
            <w:pStyle w:val="Encabezado"/>
            <w:jc w:val="center"/>
            <w:rPr>
              <w:rFonts w:ascii="Arial" w:hAnsi="Arial" w:cs="Arial"/>
              <w:sz w:val="20"/>
              <w:szCs w:val="20"/>
              <w:lang w:val="es-ES_tradnl"/>
            </w:rPr>
          </w:pPr>
          <w:r>
            <w:rPr>
              <w:rFonts w:ascii="Arial" w:hAnsi="Arial" w:cs="Arial"/>
              <w:sz w:val="20"/>
              <w:szCs w:val="20"/>
              <w:lang w:val="es-ES_tradnl"/>
            </w:rPr>
            <w:t>Gestión Jurídica</w:t>
          </w:r>
        </w:p>
      </w:tc>
      <w:tc>
        <w:tcPr>
          <w:tcW w:w="1373" w:type="pct"/>
          <w:gridSpan w:val="2"/>
          <w:vAlign w:val="center"/>
        </w:tcPr>
        <w:p w14:paraId="795BE5C9" w14:textId="60CC42B5" w:rsidR="00E35DC6" w:rsidRPr="00F66322" w:rsidRDefault="00E35DC6" w:rsidP="00F66322">
          <w:pPr>
            <w:tabs>
              <w:tab w:val="center" w:pos="4252"/>
              <w:tab w:val="right" w:pos="8504"/>
            </w:tabs>
            <w:spacing w:line="100" w:lineRule="atLeast"/>
            <w:jc w:val="right"/>
            <w:rPr>
              <w:rFonts w:ascii="Arial" w:hAnsi="Arial" w:cs="Arial"/>
              <w:sz w:val="26"/>
              <w:szCs w:val="26"/>
              <w:lang w:val="es-ES_tradnl"/>
            </w:rPr>
          </w:pPr>
          <w:r w:rsidRPr="00F66322">
            <w:rPr>
              <w:rFonts w:ascii="Code3of9" w:hAnsi="Code3of9" w:cs="Arial"/>
              <w:color w:val="00000A"/>
              <w:sz w:val="26"/>
              <w:szCs w:val="26"/>
              <w:lang w:val="en-US" w:eastAsia="es-CO"/>
            </w:rPr>
            <w:t>*RAD_S*</w:t>
          </w:r>
        </w:p>
      </w:tc>
    </w:tr>
    <w:tr w:rsidR="00E35DC6" w:rsidRPr="00330D52" w14:paraId="39EBB2B1" w14:textId="558B5B76" w:rsidTr="000E61C3">
      <w:tc>
        <w:tcPr>
          <w:tcW w:w="818" w:type="pct"/>
          <w:vMerge/>
          <w:vAlign w:val="center"/>
        </w:tcPr>
        <w:p w14:paraId="63825F5E" w14:textId="77777777" w:rsidR="00E35DC6" w:rsidRPr="00330D52" w:rsidRDefault="00E35DC6" w:rsidP="0057213A">
          <w:pPr>
            <w:pStyle w:val="Encabezado"/>
            <w:jc w:val="center"/>
            <w:rPr>
              <w:rFonts w:ascii="Arial" w:hAnsi="Arial" w:cs="Arial"/>
              <w:sz w:val="20"/>
              <w:szCs w:val="20"/>
            </w:rPr>
          </w:pPr>
        </w:p>
      </w:tc>
      <w:tc>
        <w:tcPr>
          <w:tcW w:w="470" w:type="pct"/>
          <w:shd w:val="clear" w:color="auto" w:fill="F2F2F2" w:themeFill="background1" w:themeFillShade="F2"/>
          <w:vAlign w:val="center"/>
        </w:tcPr>
        <w:p w14:paraId="1B919156" w14:textId="1DECB83A" w:rsidR="00E35DC6" w:rsidRPr="0057213A" w:rsidRDefault="00E35DC6" w:rsidP="0057213A">
          <w:pPr>
            <w:pStyle w:val="Encabezado"/>
            <w:jc w:val="center"/>
            <w:rPr>
              <w:rFonts w:ascii="Arial" w:hAnsi="Arial" w:cs="Arial"/>
              <w:b/>
              <w:bCs/>
              <w:sz w:val="16"/>
              <w:szCs w:val="16"/>
              <w:lang w:val="es-ES_tradnl"/>
            </w:rPr>
          </w:pPr>
          <w:r w:rsidRPr="0057213A">
            <w:rPr>
              <w:rFonts w:ascii="Arial" w:hAnsi="Arial" w:cs="Arial"/>
              <w:b/>
              <w:bCs/>
              <w:sz w:val="16"/>
              <w:szCs w:val="16"/>
              <w:lang w:val="es-ES_tradnl"/>
            </w:rPr>
            <w:t>Documento</w:t>
          </w:r>
        </w:p>
      </w:tc>
      <w:tc>
        <w:tcPr>
          <w:tcW w:w="1870" w:type="pct"/>
          <w:vAlign w:val="center"/>
        </w:tcPr>
        <w:p w14:paraId="39281B33" w14:textId="77777777" w:rsidR="00E35DC6" w:rsidRDefault="00E35DC6" w:rsidP="00E35DC6">
          <w:pPr>
            <w:pStyle w:val="Encabezado"/>
            <w:jc w:val="center"/>
            <w:rPr>
              <w:rFonts w:ascii="Arial" w:hAnsi="Arial" w:cs="Arial"/>
              <w:b/>
              <w:bCs/>
              <w:sz w:val="20"/>
              <w:szCs w:val="20"/>
              <w:lang w:val="es-ES_tradnl"/>
            </w:rPr>
          </w:pPr>
          <w:r>
            <w:rPr>
              <w:rFonts w:ascii="Arial" w:hAnsi="Arial" w:cs="Arial"/>
              <w:b/>
              <w:bCs/>
              <w:sz w:val="20"/>
              <w:szCs w:val="20"/>
              <w:lang w:val="es-ES_tradnl"/>
            </w:rPr>
            <w:t xml:space="preserve">Estudio Previo Tipo </w:t>
          </w:r>
        </w:p>
        <w:p w14:paraId="3A815135" w14:textId="52A838FC" w:rsidR="00E35DC6" w:rsidRPr="00330D52" w:rsidRDefault="00E35DC6" w:rsidP="00E35DC6">
          <w:pPr>
            <w:pStyle w:val="Encabezado"/>
            <w:jc w:val="center"/>
            <w:rPr>
              <w:rFonts w:ascii="Arial" w:hAnsi="Arial" w:cs="Arial"/>
              <w:sz w:val="20"/>
              <w:szCs w:val="20"/>
              <w:lang w:val="es-ES_tradnl"/>
            </w:rPr>
          </w:pPr>
          <w:r>
            <w:rPr>
              <w:rFonts w:ascii="Arial" w:hAnsi="Arial" w:cs="Arial"/>
              <w:b/>
              <w:bCs/>
              <w:sz w:val="20"/>
              <w:szCs w:val="20"/>
              <w:lang w:val="es-ES_tradnl"/>
            </w:rPr>
            <w:t>Proceso en la modalidad de Mínima Cuantía.</w:t>
          </w:r>
        </w:p>
      </w:tc>
      <w:tc>
        <w:tcPr>
          <w:tcW w:w="470" w:type="pct"/>
          <w:shd w:val="clear" w:color="auto" w:fill="F2F2F2" w:themeFill="background1" w:themeFillShade="F2"/>
          <w:vAlign w:val="center"/>
        </w:tcPr>
        <w:p w14:paraId="364BA554" w14:textId="504A4D07" w:rsidR="00E35DC6" w:rsidRPr="000625A1" w:rsidRDefault="00E35DC6" w:rsidP="0057213A">
          <w:pPr>
            <w:pStyle w:val="Encabezado"/>
            <w:jc w:val="center"/>
            <w:rPr>
              <w:rFonts w:ascii="Arial" w:hAnsi="Arial" w:cs="Arial"/>
              <w:b/>
              <w:bCs/>
              <w:sz w:val="16"/>
              <w:szCs w:val="16"/>
              <w:lang w:val="es-ES_tradnl"/>
            </w:rPr>
          </w:pPr>
          <w:r w:rsidRPr="000625A1">
            <w:rPr>
              <w:rFonts w:ascii="Arial" w:hAnsi="Arial" w:cs="Arial"/>
              <w:b/>
              <w:bCs/>
              <w:sz w:val="16"/>
              <w:szCs w:val="16"/>
              <w:lang w:val="es-ES_tradnl"/>
            </w:rPr>
            <w:t>Código</w:t>
          </w:r>
        </w:p>
        <w:p w14:paraId="0E15243E" w14:textId="631A40A0" w:rsidR="00E35DC6" w:rsidRPr="0057213A" w:rsidRDefault="00E35DC6" w:rsidP="0057213A">
          <w:pPr>
            <w:pStyle w:val="Encabezado"/>
            <w:jc w:val="center"/>
            <w:rPr>
              <w:rFonts w:ascii="Arial" w:hAnsi="Arial" w:cs="Arial"/>
              <w:sz w:val="18"/>
              <w:szCs w:val="18"/>
              <w:lang w:val="es-ES_tradnl"/>
            </w:rPr>
          </w:pPr>
          <w:r>
            <w:rPr>
              <w:rFonts w:ascii="Arial" w:hAnsi="Arial" w:cs="Arial"/>
              <w:sz w:val="18"/>
              <w:szCs w:val="18"/>
              <w:lang w:val="es-ES_tradnl"/>
            </w:rPr>
            <w:t>GJ</w:t>
          </w:r>
          <w:r w:rsidRPr="0057213A">
            <w:rPr>
              <w:rFonts w:ascii="Arial" w:hAnsi="Arial" w:cs="Arial"/>
              <w:sz w:val="18"/>
              <w:szCs w:val="18"/>
              <w:lang w:val="es-ES_tradnl"/>
            </w:rPr>
            <w:t>-</w:t>
          </w:r>
          <w:r>
            <w:rPr>
              <w:rFonts w:ascii="Arial" w:hAnsi="Arial" w:cs="Arial"/>
              <w:sz w:val="18"/>
              <w:szCs w:val="18"/>
              <w:lang w:val="es-ES_tradnl"/>
            </w:rPr>
            <w:t>FT</w:t>
          </w:r>
          <w:r w:rsidRPr="0057213A">
            <w:rPr>
              <w:rFonts w:ascii="Arial" w:hAnsi="Arial" w:cs="Arial"/>
              <w:sz w:val="18"/>
              <w:szCs w:val="18"/>
              <w:lang w:val="es-ES_tradnl"/>
            </w:rPr>
            <w:t>-</w:t>
          </w:r>
          <w:r>
            <w:rPr>
              <w:rFonts w:ascii="Arial" w:hAnsi="Arial" w:cs="Arial"/>
              <w:sz w:val="18"/>
              <w:szCs w:val="18"/>
              <w:lang w:val="es-ES_tradnl"/>
            </w:rPr>
            <w:t>08</w:t>
          </w:r>
        </w:p>
      </w:tc>
      <w:tc>
        <w:tcPr>
          <w:tcW w:w="354" w:type="pct"/>
          <w:shd w:val="clear" w:color="auto" w:fill="F2F2F2" w:themeFill="background1" w:themeFillShade="F2"/>
          <w:vAlign w:val="center"/>
        </w:tcPr>
        <w:p w14:paraId="7D416018" w14:textId="4D79DF62" w:rsidR="00E35DC6" w:rsidRPr="00B50182" w:rsidRDefault="00E35DC6" w:rsidP="0057213A">
          <w:pPr>
            <w:pStyle w:val="Encabezado"/>
            <w:jc w:val="center"/>
            <w:rPr>
              <w:rFonts w:ascii="Arial" w:hAnsi="Arial"/>
              <w:b/>
              <w:sz w:val="16"/>
              <w:lang w:val="es-ES_tradnl"/>
            </w:rPr>
          </w:pPr>
          <w:r w:rsidRPr="00B50182">
            <w:rPr>
              <w:rFonts w:ascii="Arial" w:hAnsi="Arial"/>
              <w:b/>
              <w:sz w:val="16"/>
              <w:lang w:val="es-ES_tradnl"/>
            </w:rPr>
            <w:t>Versión</w:t>
          </w:r>
        </w:p>
        <w:p w14:paraId="5C1C04A9" w14:textId="2F50E182" w:rsidR="00E35DC6" w:rsidRPr="0057213A" w:rsidRDefault="00E35DC6" w:rsidP="0057213A">
          <w:pPr>
            <w:pStyle w:val="Encabezado"/>
            <w:jc w:val="center"/>
            <w:rPr>
              <w:rFonts w:ascii="Arial" w:hAnsi="Arial" w:cs="Arial"/>
              <w:sz w:val="18"/>
              <w:szCs w:val="18"/>
              <w:lang w:val="es-ES_tradnl"/>
            </w:rPr>
          </w:pPr>
          <w:r w:rsidRPr="00B50182">
            <w:rPr>
              <w:rFonts w:ascii="Arial" w:hAnsi="Arial"/>
              <w:sz w:val="18"/>
              <w:lang w:val="es-ES_tradnl"/>
            </w:rPr>
            <w:t>2</w:t>
          </w:r>
          <w:r w:rsidR="00485C81">
            <w:rPr>
              <w:rFonts w:ascii="Arial" w:hAnsi="Arial"/>
              <w:sz w:val="18"/>
              <w:lang w:val="es-ES_tradnl"/>
            </w:rPr>
            <w:t>5</w:t>
          </w:r>
        </w:p>
      </w:tc>
      <w:tc>
        <w:tcPr>
          <w:tcW w:w="1018" w:type="pct"/>
          <w:vAlign w:val="center"/>
        </w:tcPr>
        <w:p w14:paraId="23782EF8" w14:textId="77777777" w:rsidR="00E35DC6" w:rsidRDefault="00E35DC6" w:rsidP="000625A1">
          <w:pPr>
            <w:spacing w:line="100" w:lineRule="atLeast"/>
            <w:jc w:val="right"/>
            <w:rPr>
              <w:rFonts w:ascii="Arial" w:hAnsi="Arial" w:cs="Arial"/>
              <w:color w:val="00000A"/>
              <w:sz w:val="14"/>
              <w:szCs w:val="14"/>
              <w:lang w:val="en-US" w:eastAsia="es-CO"/>
            </w:rPr>
          </w:pPr>
          <w:r w:rsidRPr="00090933">
            <w:rPr>
              <w:rFonts w:ascii="Arial" w:hAnsi="Arial" w:cs="Arial"/>
              <w:color w:val="00000A"/>
              <w:sz w:val="14"/>
              <w:szCs w:val="14"/>
              <w:lang w:val="en-US" w:eastAsia="es-CO"/>
            </w:rPr>
            <w:t xml:space="preserve">Radicado: </w:t>
          </w:r>
        </w:p>
        <w:p w14:paraId="6C480AA0" w14:textId="1C37CB1F" w:rsidR="00E35DC6" w:rsidRPr="00090933" w:rsidRDefault="00E35DC6" w:rsidP="000625A1">
          <w:pPr>
            <w:spacing w:line="100" w:lineRule="atLeast"/>
            <w:jc w:val="right"/>
            <w:rPr>
              <w:rFonts w:ascii="Arial" w:hAnsi="Arial" w:cs="Arial"/>
              <w:color w:val="00000A"/>
              <w:sz w:val="16"/>
              <w:szCs w:val="16"/>
              <w:lang w:val="en-US" w:eastAsia="es-CO"/>
            </w:rPr>
          </w:pPr>
          <w:r w:rsidRPr="00090933">
            <w:rPr>
              <w:rFonts w:ascii="Arial" w:hAnsi="Arial" w:cs="Arial"/>
              <w:b/>
              <w:bCs/>
              <w:color w:val="00000A"/>
              <w:sz w:val="20"/>
              <w:lang w:val="en-US" w:eastAsia="es-CO"/>
            </w:rPr>
            <w:t>RAD_S</w:t>
          </w:r>
        </w:p>
        <w:p w14:paraId="5E40990E" w14:textId="22CC91C4" w:rsidR="00E35DC6" w:rsidRPr="000E61C3" w:rsidRDefault="00E35DC6" w:rsidP="000625A1">
          <w:pPr>
            <w:pStyle w:val="Encabezado"/>
            <w:jc w:val="right"/>
            <w:rPr>
              <w:rFonts w:ascii="Arial" w:hAnsi="Arial" w:cs="Arial"/>
              <w:b/>
              <w:bCs/>
              <w:sz w:val="20"/>
              <w:szCs w:val="20"/>
              <w:lang w:val="en-US"/>
            </w:rPr>
          </w:pPr>
          <w:r w:rsidRPr="00090933">
            <w:rPr>
              <w:rFonts w:ascii="Arial" w:hAnsi="Arial" w:cs="Arial"/>
              <w:sz w:val="14"/>
              <w:szCs w:val="14"/>
              <w:lang w:val="en-US"/>
            </w:rPr>
            <w:t xml:space="preserve">Fecha: </w:t>
          </w:r>
          <w:r w:rsidRPr="00090933">
            <w:rPr>
              <w:rFonts w:ascii="Arial" w:hAnsi="Arial" w:cs="Arial"/>
              <w:sz w:val="20"/>
              <w:lang w:val="en-US"/>
            </w:rPr>
            <w:t>F_RAD_S</w:t>
          </w:r>
        </w:p>
      </w:tc>
    </w:tr>
  </w:tbl>
  <w:p w14:paraId="79DF66BD" w14:textId="77777777" w:rsidR="00E35DC6" w:rsidRPr="000625A1" w:rsidRDefault="00E35DC6">
    <w:pPr>
      <w:pStyle w:val="Encabezado"/>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4CAC"/>
    <w:multiLevelType w:val="hybridMultilevel"/>
    <w:tmpl w:val="07DCC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59520C"/>
    <w:multiLevelType w:val="hybridMultilevel"/>
    <w:tmpl w:val="0F6E614A"/>
    <w:lvl w:ilvl="0" w:tplc="3A9E3D7C">
      <w:start w:val="5"/>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25738B"/>
    <w:multiLevelType w:val="hybridMultilevel"/>
    <w:tmpl w:val="D28AA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200664"/>
    <w:multiLevelType w:val="multilevel"/>
    <w:tmpl w:val="3692FB38"/>
    <w:lvl w:ilvl="0">
      <w:start w:val="1"/>
      <w:numFmt w:val="decimal"/>
      <w:lvlText w:val="%1."/>
      <w:lvlJc w:val="left"/>
      <w:pPr>
        <w:tabs>
          <w:tab w:val="num" w:pos="1128"/>
        </w:tabs>
        <w:ind w:left="1128" w:hanging="360"/>
      </w:pPr>
      <w:rPr>
        <w:b w:val="0"/>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DD91033"/>
    <w:multiLevelType w:val="hybridMultilevel"/>
    <w:tmpl w:val="630E6404"/>
    <w:lvl w:ilvl="0" w:tplc="84C63224">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73630B9"/>
    <w:multiLevelType w:val="hybridMultilevel"/>
    <w:tmpl w:val="6AF6ED3C"/>
    <w:lvl w:ilvl="0" w:tplc="CEECD1E4">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374E78"/>
    <w:multiLevelType w:val="hybridMultilevel"/>
    <w:tmpl w:val="B52868F0"/>
    <w:lvl w:ilvl="0" w:tplc="2278CF52">
      <w:start w:val="1"/>
      <w:numFmt w:val="lowerRoman"/>
      <w:lvlText w:val="(%1)"/>
      <w:lvlJc w:val="left"/>
      <w:pPr>
        <w:ind w:left="1080" w:hanging="720"/>
      </w:pPr>
      <w:rPr>
        <w:rFonts w:hint="default"/>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5FE7C79"/>
    <w:multiLevelType w:val="hybridMultilevel"/>
    <w:tmpl w:val="7E282646"/>
    <w:lvl w:ilvl="0" w:tplc="9594E4E8">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CB35464"/>
    <w:multiLevelType w:val="hybridMultilevel"/>
    <w:tmpl w:val="F1B08868"/>
    <w:lvl w:ilvl="0" w:tplc="1D386CF2">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15:restartNumberingAfterBreak="0">
    <w:nsid w:val="73AF4D11"/>
    <w:multiLevelType w:val="hybridMultilevel"/>
    <w:tmpl w:val="DFE049CA"/>
    <w:lvl w:ilvl="0" w:tplc="1BB072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BB10D4"/>
    <w:multiLevelType w:val="hybridMultilevel"/>
    <w:tmpl w:val="AE6879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61880339">
    <w:abstractNumId w:val="5"/>
  </w:num>
  <w:num w:numId="2" w16cid:durableId="1698965442">
    <w:abstractNumId w:val="4"/>
  </w:num>
  <w:num w:numId="3" w16cid:durableId="268203506">
    <w:abstractNumId w:val="9"/>
  </w:num>
  <w:num w:numId="4" w16cid:durableId="1226643116">
    <w:abstractNumId w:val="7"/>
  </w:num>
  <w:num w:numId="5" w16cid:durableId="1918050881">
    <w:abstractNumId w:val="6"/>
  </w:num>
  <w:num w:numId="6" w16cid:durableId="1429156792">
    <w:abstractNumId w:val="1"/>
  </w:num>
  <w:num w:numId="7" w16cid:durableId="1435319370">
    <w:abstractNumId w:val="8"/>
  </w:num>
  <w:num w:numId="8" w16cid:durableId="1642030410">
    <w:abstractNumId w:val="3"/>
    <w:lvlOverride w:ilvl="0">
      <w:startOverride w:val="1"/>
    </w:lvlOverride>
    <w:lvlOverride w:ilvl="1"/>
    <w:lvlOverride w:ilvl="2"/>
    <w:lvlOverride w:ilvl="3"/>
    <w:lvlOverride w:ilvl="4"/>
    <w:lvlOverride w:ilvl="5"/>
    <w:lvlOverride w:ilvl="6"/>
    <w:lvlOverride w:ilvl="7"/>
    <w:lvlOverride w:ilvl="8"/>
  </w:num>
  <w:num w:numId="9" w16cid:durableId="74087997">
    <w:abstractNumId w:val="2"/>
  </w:num>
  <w:num w:numId="10" w16cid:durableId="429667185">
    <w:abstractNumId w:val="0"/>
  </w:num>
  <w:num w:numId="11" w16cid:durableId="11754156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52"/>
    <w:rsid w:val="00012494"/>
    <w:rsid w:val="000625A1"/>
    <w:rsid w:val="0007646C"/>
    <w:rsid w:val="000A4AC3"/>
    <w:rsid w:val="000E61C3"/>
    <w:rsid w:val="000E7E8E"/>
    <w:rsid w:val="000F4D25"/>
    <w:rsid w:val="00117330"/>
    <w:rsid w:val="00132C01"/>
    <w:rsid w:val="00192AB6"/>
    <w:rsid w:val="001B3FFB"/>
    <w:rsid w:val="001E7827"/>
    <w:rsid w:val="0023367D"/>
    <w:rsid w:val="002710B9"/>
    <w:rsid w:val="00282511"/>
    <w:rsid w:val="00286623"/>
    <w:rsid w:val="002F5D20"/>
    <w:rsid w:val="00302508"/>
    <w:rsid w:val="00321F0D"/>
    <w:rsid w:val="00327D20"/>
    <w:rsid w:val="00330D52"/>
    <w:rsid w:val="00330EC9"/>
    <w:rsid w:val="00350E0B"/>
    <w:rsid w:val="00350F83"/>
    <w:rsid w:val="0037228D"/>
    <w:rsid w:val="003A1509"/>
    <w:rsid w:val="003F6C6B"/>
    <w:rsid w:val="00450FA7"/>
    <w:rsid w:val="00485C81"/>
    <w:rsid w:val="004C7D28"/>
    <w:rsid w:val="005233BC"/>
    <w:rsid w:val="0057213A"/>
    <w:rsid w:val="005853F4"/>
    <w:rsid w:val="005A54B0"/>
    <w:rsid w:val="005F471A"/>
    <w:rsid w:val="005F7D24"/>
    <w:rsid w:val="006008C7"/>
    <w:rsid w:val="006047A4"/>
    <w:rsid w:val="0061607D"/>
    <w:rsid w:val="00666BE6"/>
    <w:rsid w:val="00676636"/>
    <w:rsid w:val="00687E02"/>
    <w:rsid w:val="00695DDD"/>
    <w:rsid w:val="006B14B1"/>
    <w:rsid w:val="006B3028"/>
    <w:rsid w:val="006E0889"/>
    <w:rsid w:val="0072207B"/>
    <w:rsid w:val="00726C52"/>
    <w:rsid w:val="007A784B"/>
    <w:rsid w:val="007D00DB"/>
    <w:rsid w:val="007D583B"/>
    <w:rsid w:val="007E6C5B"/>
    <w:rsid w:val="00827BCB"/>
    <w:rsid w:val="0088277C"/>
    <w:rsid w:val="008D5B68"/>
    <w:rsid w:val="009217B8"/>
    <w:rsid w:val="0094087D"/>
    <w:rsid w:val="00943368"/>
    <w:rsid w:val="00965FBE"/>
    <w:rsid w:val="009874A3"/>
    <w:rsid w:val="00990781"/>
    <w:rsid w:val="009A6175"/>
    <w:rsid w:val="009B7787"/>
    <w:rsid w:val="00A25D45"/>
    <w:rsid w:val="00A625F6"/>
    <w:rsid w:val="00A774DD"/>
    <w:rsid w:val="00A84E33"/>
    <w:rsid w:val="00AB6095"/>
    <w:rsid w:val="00B50182"/>
    <w:rsid w:val="00B623E5"/>
    <w:rsid w:val="00B6639E"/>
    <w:rsid w:val="00BB2928"/>
    <w:rsid w:val="00BF1140"/>
    <w:rsid w:val="00C328E7"/>
    <w:rsid w:val="00D0170E"/>
    <w:rsid w:val="00D01E37"/>
    <w:rsid w:val="00D7065B"/>
    <w:rsid w:val="00DC792B"/>
    <w:rsid w:val="00DD2CFA"/>
    <w:rsid w:val="00E35DC6"/>
    <w:rsid w:val="00E6242E"/>
    <w:rsid w:val="00E64377"/>
    <w:rsid w:val="00E94436"/>
    <w:rsid w:val="00EF3880"/>
    <w:rsid w:val="00F12D67"/>
    <w:rsid w:val="00F40C2E"/>
    <w:rsid w:val="00F541CC"/>
    <w:rsid w:val="00F66322"/>
    <w:rsid w:val="00F8248F"/>
    <w:rsid w:val="00F83C68"/>
    <w:rsid w:val="00F958DE"/>
    <w:rsid w:val="00FB4045"/>
    <w:rsid w:val="00FC71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76610"/>
  <w15:chartTrackingRefBased/>
  <w15:docId w15:val="{8B9EBCEE-0637-EF4B-8414-B634448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encabezado,h,h8,h9,h10,h18,Alt Header,Encabezado1,Encabezado Car Car Car Car Car,Encabezado Car Car Car,Encabezado Car Car Car Car,Encabezado Car Car,Tablas,Header Bold,TENDER,Encabezado Linea 1,Encabezado 2"/>
    <w:basedOn w:val="Normal"/>
    <w:link w:val="EncabezadoCar"/>
    <w:uiPriority w:val="99"/>
    <w:unhideWhenUsed/>
    <w:rsid w:val="00330D52"/>
    <w:pPr>
      <w:tabs>
        <w:tab w:val="center" w:pos="4680"/>
        <w:tab w:val="right" w:pos="9360"/>
      </w:tabs>
    </w:pPr>
  </w:style>
  <w:style w:type="character" w:customStyle="1" w:styleId="EncabezadoCar">
    <w:name w:val="Encabezado Car"/>
    <w:aliases w:val="Encabezado 1 Car,encabezado Car,h Car,h8 Car,h9 Car,h10 Car,h18 Car,Alt Header Car,Encabezado1 Car,Encabezado Car Car Car Car Car Car,Encabezado Car Car Car Car1,Encabezado Car Car Car Car Car1,Encabezado Car Car Car1,Tablas Car"/>
    <w:basedOn w:val="Fuentedeprrafopredeter"/>
    <w:link w:val="Encabezado"/>
    <w:uiPriority w:val="99"/>
    <w:rsid w:val="00330D52"/>
  </w:style>
  <w:style w:type="paragraph" w:styleId="Piedepgina">
    <w:name w:val="footer"/>
    <w:basedOn w:val="Normal"/>
    <w:link w:val="PiedepginaCar"/>
    <w:uiPriority w:val="99"/>
    <w:unhideWhenUsed/>
    <w:rsid w:val="00330D52"/>
    <w:pPr>
      <w:tabs>
        <w:tab w:val="center" w:pos="4680"/>
        <w:tab w:val="right" w:pos="9360"/>
      </w:tabs>
    </w:pPr>
  </w:style>
  <w:style w:type="character" w:customStyle="1" w:styleId="PiedepginaCar">
    <w:name w:val="Pie de página Car"/>
    <w:basedOn w:val="Fuentedeprrafopredeter"/>
    <w:link w:val="Piedepgina"/>
    <w:uiPriority w:val="99"/>
    <w:rsid w:val="00330D52"/>
  </w:style>
  <w:style w:type="table" w:styleId="Tablaconcuadrcula">
    <w:name w:val="Table Grid"/>
    <w:basedOn w:val="Tablanormal"/>
    <w:uiPriority w:val="39"/>
    <w:rsid w:val="0033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puesto">
    <w:name w:val="Firma puesto"/>
    <w:basedOn w:val="Firma"/>
    <w:rsid w:val="00450FA7"/>
    <w:pPr>
      <w:ind w:left="0"/>
      <w:jc w:val="both"/>
    </w:pPr>
    <w:rPr>
      <w:rFonts w:ascii="Helvetica" w:eastAsia="Times New Roman" w:hAnsi="Helvetica" w:cs="Times New Roman"/>
      <w:sz w:val="22"/>
      <w:lang w:eastAsia="es-ES"/>
    </w:rPr>
  </w:style>
  <w:style w:type="paragraph" w:styleId="Firma">
    <w:name w:val="Signature"/>
    <w:basedOn w:val="Normal"/>
    <w:link w:val="FirmaCar"/>
    <w:uiPriority w:val="99"/>
    <w:semiHidden/>
    <w:unhideWhenUsed/>
    <w:rsid w:val="00450FA7"/>
    <w:pPr>
      <w:ind w:left="4252"/>
    </w:pPr>
  </w:style>
  <w:style w:type="character" w:customStyle="1" w:styleId="FirmaCar">
    <w:name w:val="Firma Car"/>
    <w:basedOn w:val="Fuentedeprrafopredeter"/>
    <w:link w:val="Firma"/>
    <w:uiPriority w:val="99"/>
    <w:semiHidden/>
    <w:rsid w:val="00450FA7"/>
  </w:style>
  <w:style w:type="character" w:styleId="Refdenotaalpie">
    <w:name w:val="footnote reference"/>
    <w:aliases w:val="Ref. de nota al pie 2,referencia nota al pie,Nota de pie,Texto nota al pie,Appel note de bas de page,Texto de nota al pie,Pie de Página,FC,Texto de nota al pi,Footnotes refss,Footnote number,BVI fnr,f,4_G,16 Point,Superscript 6 Point"/>
    <w:semiHidden/>
    <w:qFormat/>
    <w:rsid w:val="00117330"/>
    <w:rPr>
      <w:rFonts w:cs="Times New Roman"/>
      <w:vertAlign w:val="superscript"/>
    </w:rPr>
  </w:style>
  <w:style w:type="paragraph" w:styleId="NormalWeb">
    <w:name w:val="Normal (Web)"/>
    <w:basedOn w:val="Normal"/>
    <w:uiPriority w:val="99"/>
    <w:unhideWhenUsed/>
    <w:rsid w:val="00117330"/>
    <w:pPr>
      <w:spacing w:before="100" w:beforeAutospacing="1" w:after="100" w:afterAutospacing="1"/>
    </w:pPr>
    <w:rPr>
      <w:rFonts w:ascii="Times New Roman" w:eastAsia="Times New Roman" w:hAnsi="Times New Roman" w:cs="Times New Roman"/>
      <w:lang w:eastAsia="es-ES_tradnl"/>
    </w:rPr>
  </w:style>
  <w:style w:type="paragraph" w:styleId="Textoindependiente">
    <w:name w:val="Body Text"/>
    <w:basedOn w:val="Normal"/>
    <w:link w:val="TextoindependienteCar"/>
    <w:uiPriority w:val="99"/>
    <w:rsid w:val="00117330"/>
    <w:pPr>
      <w:jc w:val="both"/>
    </w:pPr>
    <w:rPr>
      <w:rFonts w:ascii="Times New Roman" w:eastAsia="Times New Roman" w:hAnsi="Times New Roman" w:cs="Times New Roman"/>
      <w:lang w:val="x-none" w:eastAsia="x-none"/>
    </w:rPr>
  </w:style>
  <w:style w:type="character" w:customStyle="1" w:styleId="TextoindependienteCar">
    <w:name w:val="Texto independiente Car"/>
    <w:basedOn w:val="Fuentedeprrafopredeter"/>
    <w:link w:val="Textoindependiente"/>
    <w:uiPriority w:val="99"/>
    <w:rsid w:val="00117330"/>
    <w:rPr>
      <w:rFonts w:ascii="Times New Roman" w:eastAsia="Times New Roman" w:hAnsi="Times New Roman" w:cs="Times New Roman"/>
      <w:lang w:val="x-none" w:eastAsia="x-none"/>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titulo 3"/>
    <w:basedOn w:val="Normal"/>
    <w:link w:val="PrrafodelistaCar"/>
    <w:uiPriority w:val="34"/>
    <w:qFormat/>
    <w:rsid w:val="00726C52"/>
    <w:pPr>
      <w:ind w:left="708"/>
    </w:pPr>
    <w:rPr>
      <w:rFonts w:ascii="Times New Roman" w:eastAsia="Times New Roman" w:hAnsi="Times New Roman" w:cs="Times New Roman"/>
      <w:lang w:val="es-ES" w:eastAsia="es-E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qFormat/>
    <w:locked/>
    <w:rsid w:val="00726C52"/>
    <w:rPr>
      <w:rFonts w:ascii="Times New Roman" w:eastAsia="Times New Roman" w:hAnsi="Times New Roman" w:cs="Times New Roman"/>
      <w:lang w:val="es-ES" w:eastAsia="es-ES"/>
    </w:rPr>
  </w:style>
  <w:style w:type="paragraph" w:styleId="Textonotapie">
    <w:name w:val="footnote text"/>
    <w:aliases w:val="Footnote Text Char Char Char Char Char,Footnote Text Char Char Char Char,Footnote reference,FA Fu,Footnote Text Char Char Char,FA Fu Car Car,Footnote Text Cha,FA Fußnotentext,FA Fuﬂnotentext,Footnote Text Char,ft,ft1,ft Car,FA,Ref"/>
    <w:basedOn w:val="Normal"/>
    <w:link w:val="TextonotapieCar"/>
    <w:semiHidden/>
    <w:qFormat/>
    <w:rsid w:val="00726C52"/>
    <w:rPr>
      <w:rFonts w:ascii="Times New Roman" w:eastAsia="Times New Roman" w:hAnsi="Times New Roman" w:cs="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A Fu Car Car Car,Footnote Text Cha Car,FA Fußnotentext Car,FA Fuﬂnotentext Car,ft Car1"/>
    <w:basedOn w:val="Fuentedeprrafopredeter"/>
    <w:link w:val="Textonotapie"/>
    <w:semiHidden/>
    <w:qFormat/>
    <w:rsid w:val="00726C52"/>
    <w:rPr>
      <w:rFonts w:ascii="Times New Roman" w:eastAsia="Times New Roman" w:hAnsi="Times New Roman" w:cs="Times New Roman"/>
      <w:sz w:val="20"/>
      <w:szCs w:val="20"/>
      <w:lang w:val="x-none" w:eastAsia="x-none"/>
    </w:rPr>
  </w:style>
  <w:style w:type="character" w:styleId="Hipervnculo">
    <w:name w:val="Hyperlink"/>
    <w:uiPriority w:val="99"/>
    <w:unhideWhenUsed/>
    <w:rsid w:val="00726C52"/>
    <w:rPr>
      <w:color w:val="0000FF"/>
      <w:u w:val="single"/>
    </w:rPr>
  </w:style>
  <w:style w:type="paragraph" w:customStyle="1" w:styleId="western">
    <w:name w:val="western"/>
    <w:basedOn w:val="Normal"/>
    <w:rsid w:val="00726C52"/>
    <w:pPr>
      <w:spacing w:before="100" w:beforeAutospacing="1" w:after="100" w:afterAutospacing="1"/>
    </w:pPr>
    <w:rPr>
      <w:rFonts w:ascii="Times New Roman" w:eastAsia="Times New Roman" w:hAnsi="Times New Roman" w:cs="Times New Roman"/>
      <w:lang w:eastAsia="es-CO"/>
    </w:rPr>
  </w:style>
  <w:style w:type="paragraph" w:customStyle="1" w:styleId="CM42">
    <w:name w:val="CM42"/>
    <w:basedOn w:val="Normal"/>
    <w:rsid w:val="00726C52"/>
    <w:pPr>
      <w:widowControl w:val="0"/>
      <w:suppressAutoHyphens/>
    </w:pPr>
    <w:rPr>
      <w:rFonts w:ascii="Arial" w:eastAsia="SimSun" w:hAnsi="Arial" w:cs="Mangal"/>
      <w:lang w:eastAsia="zh-CN" w:bidi="hi-IN"/>
    </w:rPr>
  </w:style>
  <w:style w:type="table" w:customStyle="1" w:styleId="Tablaconcuadrcula1">
    <w:name w:val="Tabla con cuadrícula1"/>
    <w:basedOn w:val="Tablanormal"/>
    <w:next w:val="Tablaconcuadrcula"/>
    <w:uiPriority w:val="39"/>
    <w:rsid w:val="0007646C"/>
    <w:rPr>
      <w:rFonts w:ascii="Times New Roman" w:eastAsia="Times New Roman" w:hAnsi="Times New Roman" w:cs="Times New Roman"/>
      <w:sz w:val="20"/>
      <w:szCs w:val="20"/>
      <w:lang w:eastAsia="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27D20"/>
    <w:rPr>
      <w:color w:val="605E5C"/>
      <w:shd w:val="clear" w:color="auto" w:fill="E1DFDD"/>
    </w:rPr>
  </w:style>
  <w:style w:type="paragraph" w:styleId="Sinespaciado">
    <w:name w:val="No Spacing"/>
    <w:link w:val="SinespaciadoCar"/>
    <w:qFormat/>
    <w:rsid w:val="00D01E37"/>
    <w:pPr>
      <w:suppressAutoHyphens/>
      <w:spacing w:line="100" w:lineRule="atLeast"/>
    </w:pPr>
    <w:rPr>
      <w:rFonts w:ascii="Calibri" w:eastAsia="Arial Unicode MS" w:hAnsi="Calibri" w:cs="Mangal"/>
      <w:color w:val="00000A"/>
      <w:sz w:val="22"/>
      <w:szCs w:val="22"/>
      <w:lang w:eastAsia="es-CO"/>
    </w:rPr>
  </w:style>
  <w:style w:type="character" w:customStyle="1" w:styleId="SinespaciadoCar">
    <w:name w:val="Sin espaciado Car"/>
    <w:link w:val="Sinespaciado"/>
    <w:qFormat/>
    <w:rsid w:val="00D01E37"/>
    <w:rPr>
      <w:rFonts w:ascii="Calibri" w:eastAsia="Arial Unicode MS" w:hAnsi="Calibri" w:cs="Mangal"/>
      <w:color w:val="00000A"/>
      <w:sz w:val="22"/>
      <w:szCs w:val="22"/>
      <w:lang w:eastAsia="es-CO"/>
    </w:rPr>
  </w:style>
  <w:style w:type="paragraph" w:styleId="Revisin">
    <w:name w:val="Revision"/>
    <w:hidden/>
    <w:uiPriority w:val="99"/>
    <w:semiHidden/>
    <w:rsid w:val="00A8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9905">
      <w:bodyDiv w:val="1"/>
      <w:marLeft w:val="0"/>
      <w:marRight w:val="0"/>
      <w:marTop w:val="0"/>
      <w:marBottom w:val="0"/>
      <w:divBdr>
        <w:top w:val="none" w:sz="0" w:space="0" w:color="auto"/>
        <w:left w:val="none" w:sz="0" w:space="0" w:color="auto"/>
        <w:bottom w:val="none" w:sz="0" w:space="0" w:color="auto"/>
        <w:right w:val="none" w:sz="0" w:space="0" w:color="auto"/>
      </w:divBdr>
    </w:div>
    <w:div w:id="20722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Z\Downloads\La%20consulta%20debe%20ser%20realizada%20a%20trav&#233;s%20del%20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p.gov.co/sites/default/files/guia_lenguaje_incluyente_actualizada_191008.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lombiacompra.gov.co/sites/default/files/manuales/cce_guia_estudio_sector_web.pdf" TargetMode="External"/><Relationship Id="rId4" Type="http://schemas.openxmlformats.org/officeDocument/2006/relationships/webSettings" Target="webSettings.xml"/><Relationship Id="rId9" Type="http://schemas.openxmlformats.org/officeDocument/2006/relationships/hyperlink" Target="https://www.colombiacompra.gov.co/clasificador-de-bienes-y-Servicio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ogotajuridica.gov.co/sisjur/normas/Norma1.jsp?i=20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11077</Words>
  <Characters>60928</Characters>
  <Application>Microsoft Office Word</Application>
  <DocSecurity>0</DocSecurity>
  <Lines>507</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formato</vt:lpstr>
      <vt:lpstr/>
    </vt:vector>
  </TitlesOfParts>
  <Manager>FUGA</Manager>
  <Company>Fundación Gilberto Alzate Avendaño</Company>
  <LinksUpToDate>false</LinksUpToDate>
  <CharactersWithSpaces>71862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 tipo proceso de minima cuantia</dc:title>
  <dc:subject>GJ-FT-08</dc:subject>
  <dc:creator>Gestión Jurídica</dc:creator>
  <cp:keywords>FUGA</cp:keywords>
  <dc:description/>
  <cp:lastModifiedBy>Usuario</cp:lastModifiedBy>
  <cp:revision>4</cp:revision>
  <dcterms:created xsi:type="dcterms:W3CDTF">2023-10-25T16:07:00Z</dcterms:created>
  <dcterms:modified xsi:type="dcterms:W3CDTF">2023-10-25T16:07:00Z</dcterms:modified>
  <cp:category>SGDEA</cp:category>
  <cp:version>24</cp:version>
</cp:coreProperties>
</file>